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3F74" w14:textId="77777777" w:rsidR="00793AA7" w:rsidRPr="00244F95" w:rsidRDefault="00793AA7" w:rsidP="00793AA7">
      <w:bookmarkStart w:id="0" w:name="_GoBack"/>
      <w:bookmarkEnd w:id="0"/>
    </w:p>
    <w:p w14:paraId="3E11F459" w14:textId="77777777" w:rsidR="00793AA7" w:rsidRDefault="00793AA7" w:rsidP="00793AA7"/>
    <w:p w14:paraId="51D7BE71" w14:textId="77777777" w:rsidR="00793AA7" w:rsidRDefault="00793AA7" w:rsidP="00793AA7"/>
    <w:p w14:paraId="5CB1DEA0" w14:textId="77777777" w:rsidR="00793AA7" w:rsidRDefault="00793AA7" w:rsidP="00793AA7"/>
    <w:p w14:paraId="2EB67758" w14:textId="77777777" w:rsidR="00793AA7" w:rsidRDefault="00793AA7" w:rsidP="00793AA7"/>
    <w:p w14:paraId="3CC16AF6" w14:textId="77777777" w:rsidR="00793AA7" w:rsidRDefault="00793AA7" w:rsidP="00793AA7"/>
    <w:p w14:paraId="6EE5E088" w14:textId="77777777" w:rsidR="00793AA7" w:rsidRDefault="00793AA7" w:rsidP="00793AA7"/>
    <w:p w14:paraId="51E9620A" w14:textId="77777777" w:rsidR="00793AA7" w:rsidRDefault="00793AA7" w:rsidP="00793AA7"/>
    <w:p w14:paraId="290D2EEE" w14:textId="77777777" w:rsidR="00793AA7" w:rsidRDefault="00793AA7" w:rsidP="00793AA7"/>
    <w:p w14:paraId="79CE30A2" w14:textId="77777777" w:rsidR="00793AA7" w:rsidRDefault="00793AA7" w:rsidP="00793AA7"/>
    <w:p w14:paraId="762C9E53" w14:textId="77777777" w:rsidR="00793AA7" w:rsidRDefault="00793AA7" w:rsidP="00793AA7"/>
    <w:p w14:paraId="4ACE9D69" w14:textId="6ABDB3DF" w:rsidR="00793AA7" w:rsidRDefault="00793AA7" w:rsidP="006C122D">
      <w:pPr>
        <w:pStyle w:val="1"/>
      </w:pPr>
      <w:r>
        <w:t>Программное</w:t>
      </w:r>
      <w:r w:rsidRPr="00A63B38">
        <w:t xml:space="preserve"> </w:t>
      </w:r>
      <w:r>
        <w:t>обеспечение</w:t>
      </w:r>
      <w:r>
        <w:br/>
      </w:r>
      <w:r>
        <w:br/>
      </w:r>
      <w:r>
        <w:rPr>
          <w:lang w:val="en-US"/>
        </w:rPr>
        <w:t>eDiscovery</w:t>
      </w:r>
      <w:r>
        <w:br/>
      </w:r>
      <w:r>
        <w:br/>
        <w:t>О</w:t>
      </w:r>
      <w:r w:rsidRPr="00FB3517">
        <w:t>писание функциональных характеристик</w:t>
      </w:r>
    </w:p>
    <w:p w14:paraId="7379AFEA" w14:textId="77777777" w:rsidR="00793AA7" w:rsidRDefault="00793AA7" w:rsidP="00793AA7"/>
    <w:p w14:paraId="1E5E9DFE" w14:textId="77777777" w:rsidR="00793AA7" w:rsidRDefault="00793AA7" w:rsidP="00793AA7"/>
    <w:p w14:paraId="2EDFE806" w14:textId="77777777" w:rsidR="00793AA7" w:rsidRDefault="00793AA7" w:rsidP="00793AA7"/>
    <w:p w14:paraId="5ED50458" w14:textId="77777777" w:rsidR="00793AA7" w:rsidRDefault="00793AA7" w:rsidP="00793AA7"/>
    <w:p w14:paraId="2D149FD4" w14:textId="77777777" w:rsidR="00793AA7" w:rsidRDefault="00793AA7" w:rsidP="00793AA7"/>
    <w:p w14:paraId="0B444529" w14:textId="77777777" w:rsidR="00793AA7" w:rsidRPr="002C5290" w:rsidRDefault="00793AA7" w:rsidP="00793AA7"/>
    <w:p w14:paraId="551DF1C3" w14:textId="77777777" w:rsidR="00793AA7" w:rsidRPr="002C5290" w:rsidRDefault="00793AA7" w:rsidP="00793AA7"/>
    <w:p w14:paraId="78D0A4B2" w14:textId="77777777" w:rsidR="00793AA7" w:rsidRPr="002C5290" w:rsidRDefault="00793AA7" w:rsidP="00793AA7"/>
    <w:p w14:paraId="7A07553C" w14:textId="77777777" w:rsidR="00793AA7" w:rsidRDefault="00793AA7" w:rsidP="00793AA7"/>
    <w:p w14:paraId="09649D51" w14:textId="77777777" w:rsidR="00793AA7" w:rsidRDefault="00793AA7" w:rsidP="00793AA7"/>
    <w:p w14:paraId="6DD3133C" w14:textId="77777777" w:rsidR="00793AA7" w:rsidRDefault="00793AA7" w:rsidP="00793AA7"/>
    <w:p w14:paraId="6FC7620B" w14:textId="77777777" w:rsidR="00793AA7" w:rsidRDefault="00793AA7" w:rsidP="00793AA7"/>
    <w:p w14:paraId="2C254D6C" w14:textId="77777777" w:rsidR="00793AA7" w:rsidRDefault="00793AA7" w:rsidP="00793AA7"/>
    <w:p w14:paraId="69428E03" w14:textId="77777777" w:rsidR="00793AA7" w:rsidRDefault="00793AA7" w:rsidP="00793AA7"/>
    <w:p w14:paraId="272A3F2C" w14:textId="77777777" w:rsidR="00793AA7" w:rsidRDefault="00793AA7" w:rsidP="00793AA7"/>
    <w:p w14:paraId="41DCC06D" w14:textId="77777777" w:rsidR="00793AA7" w:rsidRPr="002C5290" w:rsidRDefault="00793AA7" w:rsidP="00793AA7"/>
    <w:p w14:paraId="57B1723B" w14:textId="77777777" w:rsidR="00793AA7" w:rsidRPr="002C5290" w:rsidRDefault="00793AA7" w:rsidP="00793AA7"/>
    <w:p w14:paraId="4D7834AC" w14:textId="77777777" w:rsidR="00793AA7" w:rsidRPr="00A63B38" w:rsidRDefault="00793AA7" w:rsidP="00793AA7"/>
    <w:p w14:paraId="17899243" w14:textId="77777777" w:rsidR="00793AA7" w:rsidRPr="00A63B38" w:rsidRDefault="00793AA7" w:rsidP="00793AA7"/>
    <w:p w14:paraId="13BCDDC6" w14:textId="77777777" w:rsidR="00793AA7" w:rsidRPr="00793AA7" w:rsidRDefault="00793AA7" w:rsidP="00793AA7">
      <w:pPr>
        <w:ind w:left="3828" w:firstLine="0"/>
        <w:jc w:val="right"/>
      </w:pPr>
      <w:r>
        <w:t>ООО</w:t>
      </w:r>
      <w:r w:rsidRPr="002A7F2F">
        <w:t xml:space="preserve"> «</w:t>
      </w:r>
      <w:proofErr w:type="spellStart"/>
      <w:r w:rsidRPr="00FB3517">
        <w:t>Кросстех</w:t>
      </w:r>
      <w:proofErr w:type="spellEnd"/>
      <w:r w:rsidRPr="00FB3517">
        <w:t xml:space="preserve"> </w:t>
      </w:r>
      <w:proofErr w:type="spellStart"/>
      <w:r w:rsidRPr="00FB3517">
        <w:t>Солюшнс</w:t>
      </w:r>
      <w:proofErr w:type="spellEnd"/>
      <w:r w:rsidRPr="00FB3517">
        <w:t xml:space="preserve"> Групп</w:t>
      </w:r>
      <w:r w:rsidRPr="002A7F2F">
        <w:t>»</w:t>
      </w:r>
    </w:p>
    <w:p w14:paraId="7DD90EF4" w14:textId="78053119" w:rsidR="00A559E6" w:rsidRDefault="00793AA7" w:rsidP="006C122D">
      <w:pPr>
        <w:pStyle w:val="1"/>
      </w:pPr>
      <w:r w:rsidRPr="002A7F2F">
        <w:br w:type="column"/>
      </w:r>
      <w:r w:rsidR="00A559E6">
        <w:lastRenderedPageBreak/>
        <w:t>Термины и сокращения</w:t>
      </w:r>
    </w:p>
    <w:tbl>
      <w:tblPr>
        <w:tblW w:w="9407" w:type="dxa"/>
        <w:tblInd w:w="-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1"/>
        <w:gridCol w:w="6906"/>
      </w:tblGrid>
      <w:tr w:rsidR="00A559E6" w14:paraId="35C28073" w14:textId="77777777" w:rsidTr="00117D43">
        <w:tc>
          <w:tcPr>
            <w:tcW w:w="2501" w:type="dxa"/>
            <w:vAlign w:val="center"/>
          </w:tcPr>
          <w:p w14:paraId="7A398B62" w14:textId="77777777" w:rsidR="00A559E6" w:rsidRPr="00A559E6" w:rsidRDefault="00A559E6" w:rsidP="00117D4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9E6">
              <w:rPr>
                <w:b/>
                <w:bCs/>
                <w:sz w:val="24"/>
                <w:szCs w:val="24"/>
              </w:rPr>
              <w:t>Термин</w:t>
            </w:r>
          </w:p>
        </w:tc>
        <w:tc>
          <w:tcPr>
            <w:tcW w:w="6906" w:type="dxa"/>
            <w:vAlign w:val="center"/>
          </w:tcPr>
          <w:p w14:paraId="0CA51FD2" w14:textId="77777777" w:rsidR="00A559E6" w:rsidRPr="00A559E6" w:rsidRDefault="00A559E6" w:rsidP="00A559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9E6">
              <w:rPr>
                <w:b/>
                <w:bCs/>
                <w:sz w:val="24"/>
                <w:szCs w:val="24"/>
              </w:rPr>
              <w:t>Определение</w:t>
            </w:r>
          </w:p>
        </w:tc>
      </w:tr>
      <w:tr w:rsidR="00A559E6" w:rsidRPr="00A559E6" w14:paraId="5DA9533E" w14:textId="77777777" w:rsidTr="00117D43">
        <w:tc>
          <w:tcPr>
            <w:tcW w:w="2501" w:type="dxa"/>
            <w:vAlign w:val="center"/>
          </w:tcPr>
          <w:p w14:paraId="6C6EC880" w14:textId="56129CD7" w:rsidR="00A559E6" w:rsidRPr="00A559E6" w:rsidRDefault="00A559E6" w:rsidP="00117D43">
            <w:pPr>
              <w:ind w:firstLine="0"/>
              <w:jc w:val="center"/>
              <w:rPr>
                <w:sz w:val="24"/>
                <w:szCs w:val="24"/>
              </w:rPr>
            </w:pPr>
            <w:r w:rsidRPr="00A559E6">
              <w:rPr>
                <w:sz w:val="24"/>
                <w:szCs w:val="24"/>
              </w:rPr>
              <w:t>Дело</w:t>
            </w:r>
          </w:p>
        </w:tc>
        <w:tc>
          <w:tcPr>
            <w:tcW w:w="6906" w:type="dxa"/>
            <w:vAlign w:val="center"/>
          </w:tcPr>
          <w:p w14:paraId="710EBE59" w14:textId="0380CD89" w:rsidR="00A559E6" w:rsidRPr="00A559E6" w:rsidRDefault="00A559E6" w:rsidP="00A559E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A559E6">
              <w:rPr>
                <w:sz w:val="24"/>
                <w:szCs w:val="24"/>
              </w:rPr>
              <w:t xml:space="preserve">ентральная сущность в системе </w:t>
            </w:r>
            <w:proofErr w:type="spellStart"/>
            <w:r w:rsidRPr="00A559E6">
              <w:rPr>
                <w:sz w:val="24"/>
                <w:szCs w:val="24"/>
              </w:rPr>
              <w:t>eDiscovery</w:t>
            </w:r>
            <w:proofErr w:type="spellEnd"/>
            <w:r>
              <w:rPr>
                <w:sz w:val="24"/>
                <w:szCs w:val="24"/>
              </w:rPr>
              <w:t>, объединяющая в себе м</w:t>
            </w:r>
            <w:r w:rsidRPr="00A559E6">
              <w:rPr>
                <w:sz w:val="24"/>
                <w:szCs w:val="24"/>
              </w:rPr>
              <w:t>еста поиска</w:t>
            </w:r>
            <w:r>
              <w:rPr>
                <w:sz w:val="24"/>
                <w:szCs w:val="24"/>
              </w:rPr>
              <w:t>, п</w:t>
            </w:r>
            <w:r w:rsidRPr="00A559E6">
              <w:rPr>
                <w:sz w:val="24"/>
                <w:szCs w:val="24"/>
              </w:rPr>
              <w:t>оисковые запросы</w:t>
            </w:r>
            <w:r>
              <w:rPr>
                <w:sz w:val="24"/>
                <w:szCs w:val="24"/>
              </w:rPr>
              <w:t>, п</w:t>
            </w:r>
            <w:r w:rsidRPr="00A559E6">
              <w:rPr>
                <w:sz w:val="24"/>
                <w:szCs w:val="24"/>
              </w:rPr>
              <w:t>араметры обработки</w:t>
            </w:r>
            <w:r>
              <w:rPr>
                <w:sz w:val="24"/>
                <w:szCs w:val="24"/>
              </w:rPr>
              <w:t>, р</w:t>
            </w:r>
            <w:r w:rsidRPr="00A559E6">
              <w:rPr>
                <w:sz w:val="24"/>
                <w:szCs w:val="24"/>
              </w:rPr>
              <w:t>асписание выполнения</w:t>
            </w:r>
            <w:r>
              <w:rPr>
                <w:sz w:val="24"/>
                <w:szCs w:val="24"/>
              </w:rPr>
              <w:t>, и</w:t>
            </w:r>
            <w:r w:rsidRPr="00A559E6">
              <w:rPr>
                <w:sz w:val="24"/>
                <w:szCs w:val="24"/>
              </w:rPr>
              <w:t>сключения</w:t>
            </w:r>
          </w:p>
        </w:tc>
      </w:tr>
      <w:tr w:rsidR="007013D5" w:rsidRPr="00A559E6" w14:paraId="6980E8FA" w14:textId="77777777" w:rsidTr="00117D43">
        <w:tc>
          <w:tcPr>
            <w:tcW w:w="2501" w:type="dxa"/>
            <w:vAlign w:val="center"/>
          </w:tcPr>
          <w:p w14:paraId="4ABB682A" w14:textId="7FD5843B" w:rsidR="007013D5" w:rsidRPr="00A559E6" w:rsidRDefault="007013D5" w:rsidP="00117D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Карантин</w:t>
            </w:r>
          </w:p>
        </w:tc>
        <w:tc>
          <w:tcPr>
            <w:tcW w:w="6906" w:type="dxa"/>
            <w:vAlign w:val="center"/>
          </w:tcPr>
          <w:p w14:paraId="1297ED8D" w14:textId="30FF94A8" w:rsidR="007013D5" w:rsidRPr="007013D5" w:rsidRDefault="007013D5" w:rsidP="00A559E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013D5">
              <w:rPr>
                <w:sz w:val="24"/>
                <w:szCs w:val="24"/>
              </w:rPr>
              <w:t xml:space="preserve">еханизм </w:t>
            </w:r>
            <w:r>
              <w:rPr>
                <w:sz w:val="24"/>
                <w:szCs w:val="24"/>
              </w:rPr>
              <w:t>изъятия</w:t>
            </w:r>
            <w:r w:rsidRPr="007013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 содержащих</w:t>
            </w:r>
            <w:r w:rsidRPr="007013D5">
              <w:rPr>
                <w:sz w:val="24"/>
                <w:szCs w:val="24"/>
              </w:rPr>
              <w:t xml:space="preserve"> конфиденциальн</w:t>
            </w:r>
            <w:r>
              <w:rPr>
                <w:sz w:val="24"/>
                <w:szCs w:val="24"/>
              </w:rPr>
              <w:t>ую информацию, в безопасное хранилище</w:t>
            </w:r>
          </w:p>
        </w:tc>
      </w:tr>
      <w:tr w:rsidR="00A559E6" w:rsidRPr="00A559E6" w14:paraId="5DD08516" w14:textId="77777777" w:rsidTr="00117D43">
        <w:tc>
          <w:tcPr>
            <w:tcW w:w="2501" w:type="dxa"/>
            <w:vAlign w:val="center"/>
          </w:tcPr>
          <w:p w14:paraId="7AE53D38" w14:textId="331817EF" w:rsidR="00A559E6" w:rsidRPr="00763824" w:rsidRDefault="00763824" w:rsidP="00117D43">
            <w:pPr>
              <w:ind w:firstLine="0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Файловые</w:t>
            </w:r>
            <w:r w:rsidRPr="00763824">
              <w:rPr>
                <w:sz w:val="24"/>
                <w:szCs w:val="24"/>
                <w:lang w:val="en-US"/>
              </w:rPr>
              <w:t xml:space="preserve"> </w:t>
            </w:r>
            <w:bookmarkStart w:id="1" w:name="_Hlk176182365"/>
            <w:r w:rsidRPr="00763824">
              <w:rPr>
                <w:sz w:val="24"/>
                <w:szCs w:val="24"/>
                <w:lang w:val="en-US"/>
              </w:rPr>
              <w:t>SMB</w:t>
            </w:r>
            <w:bookmarkEnd w:id="1"/>
            <w:r w:rsidRPr="00763824">
              <w:rPr>
                <w:sz w:val="24"/>
                <w:szCs w:val="24"/>
                <w:lang w:val="en-US"/>
              </w:rPr>
              <w:t>-</w:t>
            </w:r>
            <w:r w:rsidRPr="00C46D15">
              <w:rPr>
                <w:sz w:val="24"/>
                <w:szCs w:val="24"/>
              </w:rPr>
              <w:t>хранилища</w:t>
            </w:r>
            <w:r w:rsidRPr="0076382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06" w:type="dxa"/>
            <w:vAlign w:val="center"/>
          </w:tcPr>
          <w:p w14:paraId="476A8DD8" w14:textId="4EF5F83E" w:rsidR="00A559E6" w:rsidRDefault="00763824" w:rsidP="00A559E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46D15" w:rsidRPr="00C46D15">
              <w:rPr>
                <w:sz w:val="24"/>
                <w:szCs w:val="24"/>
              </w:rPr>
              <w:t>етевые ресурсы, доступные</w:t>
            </w:r>
            <w:r>
              <w:rPr>
                <w:sz w:val="24"/>
                <w:szCs w:val="24"/>
              </w:rPr>
              <w:t xml:space="preserve"> по протоколу </w:t>
            </w:r>
            <w:r w:rsidRPr="00C46D15">
              <w:rPr>
                <w:sz w:val="24"/>
                <w:szCs w:val="24"/>
              </w:rPr>
              <w:t>SMB (</w:t>
            </w:r>
            <w:proofErr w:type="spellStart"/>
            <w:r w:rsidRPr="00C46D15">
              <w:rPr>
                <w:sz w:val="24"/>
                <w:szCs w:val="24"/>
              </w:rPr>
              <w:t>Server</w:t>
            </w:r>
            <w:proofErr w:type="spellEnd"/>
            <w:r w:rsidRPr="00C46D15">
              <w:rPr>
                <w:sz w:val="24"/>
                <w:szCs w:val="24"/>
              </w:rPr>
              <w:t xml:space="preserve"> </w:t>
            </w:r>
            <w:proofErr w:type="spellStart"/>
            <w:r w:rsidRPr="00C46D15">
              <w:rPr>
                <w:sz w:val="24"/>
                <w:szCs w:val="24"/>
              </w:rPr>
              <w:t>Message</w:t>
            </w:r>
            <w:proofErr w:type="spellEnd"/>
            <w:r w:rsidRPr="00C46D15">
              <w:rPr>
                <w:sz w:val="24"/>
                <w:szCs w:val="24"/>
              </w:rPr>
              <w:t xml:space="preserve"> </w:t>
            </w:r>
            <w:proofErr w:type="spellStart"/>
            <w:r w:rsidRPr="00C46D15">
              <w:rPr>
                <w:sz w:val="24"/>
                <w:szCs w:val="24"/>
              </w:rPr>
              <w:t>Block</w:t>
            </w:r>
            <w:proofErr w:type="spellEnd"/>
            <w:r w:rsidRPr="00C46D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и предназначенные</w:t>
            </w:r>
            <w:r w:rsidR="00C46D15" w:rsidRPr="00C46D15">
              <w:rPr>
                <w:sz w:val="24"/>
                <w:szCs w:val="24"/>
              </w:rPr>
              <w:t xml:space="preserve"> для совместного использования в компьютерных сетях</w:t>
            </w:r>
            <w:r>
              <w:rPr>
                <w:sz w:val="24"/>
                <w:szCs w:val="24"/>
              </w:rPr>
              <w:t xml:space="preserve">, включая </w:t>
            </w:r>
            <w:r w:rsidR="00C46D15" w:rsidRPr="00C46D15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тение</w:t>
            </w:r>
            <w:r w:rsidR="00C46D15" w:rsidRPr="00C46D15">
              <w:rPr>
                <w:sz w:val="24"/>
                <w:szCs w:val="24"/>
              </w:rPr>
              <w:t>, созда</w:t>
            </w:r>
            <w:r>
              <w:rPr>
                <w:sz w:val="24"/>
                <w:szCs w:val="24"/>
              </w:rPr>
              <w:t>ние</w:t>
            </w:r>
            <w:r w:rsidR="00C46D15" w:rsidRPr="00C46D15">
              <w:rPr>
                <w:sz w:val="24"/>
                <w:szCs w:val="24"/>
              </w:rPr>
              <w:t xml:space="preserve"> и обновл</w:t>
            </w:r>
            <w:r>
              <w:rPr>
                <w:sz w:val="24"/>
                <w:szCs w:val="24"/>
              </w:rPr>
              <w:t>ение</w:t>
            </w:r>
            <w:r w:rsidR="00C46D15" w:rsidRPr="00C46D15">
              <w:rPr>
                <w:sz w:val="24"/>
                <w:szCs w:val="24"/>
              </w:rPr>
              <w:t xml:space="preserve"> файл</w:t>
            </w:r>
            <w:r>
              <w:rPr>
                <w:sz w:val="24"/>
                <w:szCs w:val="24"/>
              </w:rPr>
              <w:t>ов</w:t>
            </w:r>
            <w:r w:rsidR="00C46D15">
              <w:rPr>
                <w:sz w:val="24"/>
                <w:szCs w:val="24"/>
              </w:rPr>
              <w:t>.</w:t>
            </w:r>
          </w:p>
        </w:tc>
      </w:tr>
      <w:tr w:rsidR="00B77B28" w:rsidRPr="00A559E6" w14:paraId="0E62E59A" w14:textId="77777777" w:rsidTr="00117D43">
        <w:tc>
          <w:tcPr>
            <w:tcW w:w="2501" w:type="dxa"/>
            <w:vAlign w:val="center"/>
          </w:tcPr>
          <w:p w14:paraId="171500B7" w14:textId="286D4548" w:rsidR="00B77B28" w:rsidRPr="00C46D15" w:rsidRDefault="00B77B28" w:rsidP="00117D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77B28">
              <w:rPr>
                <w:sz w:val="24"/>
                <w:szCs w:val="24"/>
              </w:rPr>
              <w:t>Kubernetes</w:t>
            </w:r>
            <w:proofErr w:type="spellEnd"/>
          </w:p>
        </w:tc>
        <w:tc>
          <w:tcPr>
            <w:tcW w:w="6906" w:type="dxa"/>
            <w:vAlign w:val="center"/>
          </w:tcPr>
          <w:p w14:paraId="1BC9237B" w14:textId="10AAD496" w:rsidR="00B77B28" w:rsidRDefault="00B77B28" w:rsidP="00A559E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77B28">
              <w:rPr>
                <w:sz w:val="24"/>
                <w:szCs w:val="24"/>
              </w:rPr>
              <w:t xml:space="preserve">ткрытая платформа для автоматизации развертывания, масштабирования и управления </w:t>
            </w:r>
            <w:proofErr w:type="spellStart"/>
            <w:r w:rsidRPr="00B77B28">
              <w:rPr>
                <w:sz w:val="24"/>
                <w:szCs w:val="24"/>
              </w:rPr>
              <w:t>контейнеризованными</w:t>
            </w:r>
            <w:proofErr w:type="spellEnd"/>
            <w:r w:rsidRPr="00B77B28">
              <w:rPr>
                <w:sz w:val="24"/>
                <w:szCs w:val="24"/>
              </w:rPr>
              <w:t xml:space="preserve"> приложениями.</w:t>
            </w:r>
          </w:p>
        </w:tc>
      </w:tr>
      <w:tr w:rsidR="00343A5E" w:rsidRPr="00A559E6" w14:paraId="7228E569" w14:textId="77777777" w:rsidTr="00117D43">
        <w:tc>
          <w:tcPr>
            <w:tcW w:w="2501" w:type="dxa"/>
            <w:vAlign w:val="center"/>
          </w:tcPr>
          <w:p w14:paraId="5EB96D6F" w14:textId="091C58A9" w:rsidR="00343A5E" w:rsidRPr="00471D6A" w:rsidRDefault="00471D6A" w:rsidP="00117D4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 (</w:t>
            </w:r>
            <w:proofErr w:type="spellStart"/>
            <w:r w:rsidRPr="00471D6A">
              <w:rPr>
                <w:sz w:val="24"/>
                <w:szCs w:val="24"/>
              </w:rPr>
              <w:t>Simple</w:t>
            </w:r>
            <w:proofErr w:type="spellEnd"/>
            <w:r w:rsidRPr="00471D6A">
              <w:rPr>
                <w:sz w:val="24"/>
                <w:szCs w:val="24"/>
              </w:rPr>
              <w:t xml:space="preserve"> </w:t>
            </w:r>
            <w:proofErr w:type="spellStart"/>
            <w:r w:rsidRPr="00471D6A">
              <w:rPr>
                <w:sz w:val="24"/>
                <w:szCs w:val="24"/>
              </w:rPr>
              <w:t>Storage</w:t>
            </w:r>
            <w:proofErr w:type="spellEnd"/>
            <w:r w:rsidRPr="00471D6A">
              <w:rPr>
                <w:sz w:val="24"/>
                <w:szCs w:val="24"/>
              </w:rPr>
              <w:t xml:space="preserve"> </w:t>
            </w:r>
            <w:proofErr w:type="spellStart"/>
            <w:r w:rsidRPr="00471D6A">
              <w:rPr>
                <w:sz w:val="24"/>
                <w:szCs w:val="24"/>
              </w:rPr>
              <w:t>Service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906" w:type="dxa"/>
            <w:vAlign w:val="center"/>
          </w:tcPr>
          <w:p w14:paraId="0AA835E9" w14:textId="09D215E8" w:rsidR="00343A5E" w:rsidRPr="00C46D15" w:rsidRDefault="00471D6A" w:rsidP="00A559E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1D6A">
              <w:rPr>
                <w:sz w:val="24"/>
                <w:szCs w:val="24"/>
              </w:rPr>
              <w:t>ротокол и архитектура объектного хранилища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913F56C" w14:textId="77777777" w:rsidR="00A559E6" w:rsidRDefault="00A559E6" w:rsidP="00557FF9"/>
    <w:p w14:paraId="1518EEF0" w14:textId="0B1FABF1" w:rsidR="00793AA7" w:rsidRDefault="00793AA7" w:rsidP="006C122D">
      <w:pPr>
        <w:pStyle w:val="1"/>
      </w:pPr>
      <w:r>
        <w:t>Наименование и назначение</w:t>
      </w:r>
    </w:p>
    <w:p w14:paraId="78933617" w14:textId="2A7AF7EE" w:rsidR="00793AA7" w:rsidRDefault="00793AA7" w:rsidP="00793AA7">
      <w:proofErr w:type="spellStart"/>
      <w:r>
        <w:t>eDiscovery</w:t>
      </w:r>
      <w:proofErr w:type="spellEnd"/>
      <w:r>
        <w:t xml:space="preserve"> —</w:t>
      </w:r>
      <w:r w:rsidR="00AB51A9">
        <w:t xml:space="preserve"> </w:t>
      </w:r>
      <w:r>
        <w:t>программное обеспечение, предназначенное для поиска, обнаружения</w:t>
      </w:r>
      <w:r w:rsidR="00571D00" w:rsidRPr="00AB51A9">
        <w:t>,</w:t>
      </w:r>
      <w:r>
        <w:t xml:space="preserve"> анализа</w:t>
      </w:r>
      <w:r w:rsidR="00737F08">
        <w:t>, а также</w:t>
      </w:r>
      <w:r w:rsidR="00571D00" w:rsidRPr="00AB51A9">
        <w:t xml:space="preserve"> </w:t>
      </w:r>
      <w:r w:rsidR="00571D00">
        <w:t>изъятия</w:t>
      </w:r>
      <w:r>
        <w:t xml:space="preserve"> конфиденциальной информации</w:t>
      </w:r>
      <w:r w:rsidR="00737F08">
        <w:t>, хранящейся</w:t>
      </w:r>
      <w:r>
        <w:t xml:space="preserve"> </w:t>
      </w:r>
      <w:r w:rsidR="00737F08">
        <w:t>в</w:t>
      </w:r>
      <w:r>
        <w:t xml:space="preserve"> электронных документах</w:t>
      </w:r>
      <w:r w:rsidR="00571D00">
        <w:t xml:space="preserve"> </w:t>
      </w:r>
      <w:r>
        <w:t xml:space="preserve">организации. </w:t>
      </w:r>
    </w:p>
    <w:p w14:paraId="428F0671" w14:textId="0881F9DE" w:rsidR="00793AA7" w:rsidRPr="00071E5B" w:rsidRDefault="00244F95" w:rsidP="00793AA7">
      <w:r>
        <w:t xml:space="preserve">Целью </w:t>
      </w:r>
      <w:proofErr w:type="spellStart"/>
      <w:r>
        <w:t>eDiscovery</w:t>
      </w:r>
      <w:proofErr w:type="spellEnd"/>
      <w:r>
        <w:t xml:space="preserve"> является контроль над распространением конфиденциальной информации как в корпоративной сети, так и удаленных рабочих местах сотрудников компании.</w:t>
      </w:r>
    </w:p>
    <w:p w14:paraId="03F70116" w14:textId="2E8CABAF" w:rsidR="00793AA7" w:rsidRPr="00406D9B" w:rsidRDefault="00793AA7" w:rsidP="00793AA7">
      <w:proofErr w:type="spellStart"/>
      <w:r>
        <w:t>eDiscovery</w:t>
      </w:r>
      <w:proofErr w:type="spellEnd"/>
      <w:r>
        <w:t xml:space="preserve"> имеет клиент-серверную архитектуру</w:t>
      </w:r>
      <w:r w:rsidR="00272F63">
        <w:t>,</w:t>
      </w:r>
      <w:r>
        <w:t xml:space="preserve"> </w:t>
      </w:r>
      <w:r w:rsidR="00272F63">
        <w:t xml:space="preserve">которая </w:t>
      </w:r>
      <w:r>
        <w:t>включает серверную часть и агент</w:t>
      </w:r>
      <w:r w:rsidR="00434F3E">
        <w:t>ов</w:t>
      </w:r>
      <w:r>
        <w:t>, устанавливаемы</w:t>
      </w:r>
      <w:r w:rsidR="00434F3E">
        <w:t>х</w:t>
      </w:r>
      <w:r>
        <w:t xml:space="preserve"> на рабочих станциях пользователей или запускаемы</w:t>
      </w:r>
      <w:r w:rsidR="00434F3E">
        <w:t>х</w:t>
      </w:r>
      <w:r>
        <w:t xml:space="preserve"> </w:t>
      </w:r>
      <w:r w:rsidR="0078161D">
        <w:t>на</w:t>
      </w:r>
      <w:r w:rsidR="00763824">
        <w:t xml:space="preserve"> отдельных ресурсах для поиска в</w:t>
      </w:r>
      <w:r w:rsidR="0078161D">
        <w:t xml:space="preserve"> </w:t>
      </w:r>
      <w:r w:rsidR="003E439F">
        <w:t>файловых хранилищах</w:t>
      </w:r>
      <w:r>
        <w:t xml:space="preserve">. Система позволяет создавать гибкие поисковые запросы, управлять процессом поиска, анализировать найденные документы и </w:t>
      </w:r>
      <w:r w:rsidR="001446E7">
        <w:t>перемещать</w:t>
      </w:r>
      <w:r>
        <w:t xml:space="preserve"> их </w:t>
      </w:r>
      <w:r w:rsidR="001446E7">
        <w:t>в</w:t>
      </w:r>
      <w:r w:rsidR="007013D5">
        <w:t xml:space="preserve"> карантин</w:t>
      </w:r>
      <w:r w:rsidR="00B52D99">
        <w:t>, расположенный</w:t>
      </w:r>
      <w:r w:rsidR="001446E7">
        <w:t xml:space="preserve"> в защищенно</w:t>
      </w:r>
      <w:r w:rsidR="00B52D99">
        <w:t>м</w:t>
      </w:r>
      <w:r w:rsidR="001446E7">
        <w:t xml:space="preserve"> хранилище</w:t>
      </w:r>
      <w:r>
        <w:t>.</w:t>
      </w:r>
    </w:p>
    <w:p w14:paraId="2C419D99" w14:textId="28B2EB15" w:rsidR="00F3404C" w:rsidRPr="00F3404C" w:rsidRDefault="00F3404C" w:rsidP="00793AA7">
      <w:r>
        <w:t xml:space="preserve">В текущей версии </w:t>
      </w:r>
      <w:proofErr w:type="spellStart"/>
      <w:r>
        <w:t>eDiscovery</w:t>
      </w:r>
      <w:proofErr w:type="spellEnd"/>
      <w:r>
        <w:t xml:space="preserve"> разработаны агенты для операционных систем </w:t>
      </w:r>
      <w:r>
        <w:rPr>
          <w:lang w:val="en-US"/>
        </w:rPr>
        <w:t>Windows</w:t>
      </w:r>
      <w:r w:rsidR="00406D9B">
        <w:t>,</w:t>
      </w:r>
      <w:r>
        <w:t xml:space="preserve"> </w:t>
      </w:r>
      <w:r>
        <w:rPr>
          <w:lang w:val="en-US"/>
        </w:rPr>
        <w:t>Astra</w:t>
      </w:r>
      <w:r w:rsidRPr="00F3404C">
        <w:t xml:space="preserve"> </w:t>
      </w:r>
      <w:r>
        <w:rPr>
          <w:lang w:val="en-US"/>
        </w:rPr>
        <w:t>Linux</w:t>
      </w:r>
      <w:r w:rsidR="00406D9B">
        <w:t xml:space="preserve"> и РЕД ОС</w:t>
      </w:r>
      <w:r>
        <w:t>.</w:t>
      </w:r>
    </w:p>
    <w:p w14:paraId="262B2B87" w14:textId="77777777" w:rsidR="00FC1953" w:rsidRDefault="00FC1953" w:rsidP="00793AA7">
      <w:pPr>
        <w:rPr>
          <w:b/>
        </w:rPr>
      </w:pPr>
    </w:p>
    <w:p w14:paraId="4AFBC480" w14:textId="30BEE385" w:rsidR="00FC1953" w:rsidRPr="00F91EBC" w:rsidRDefault="00FC1953" w:rsidP="00793AA7">
      <w:pPr>
        <w:rPr>
          <w:b/>
        </w:rPr>
      </w:pPr>
      <w:r w:rsidRPr="00FC1953">
        <w:rPr>
          <w:b/>
        </w:rPr>
        <w:t xml:space="preserve">Интеграция </w:t>
      </w:r>
      <w:proofErr w:type="spellStart"/>
      <w:r w:rsidRPr="00FC1953">
        <w:rPr>
          <w:b/>
        </w:rPr>
        <w:t>eDiscovery</w:t>
      </w:r>
      <w:proofErr w:type="spellEnd"/>
      <w:r w:rsidRPr="00FC1953">
        <w:rPr>
          <w:b/>
        </w:rPr>
        <w:t xml:space="preserve"> и </w:t>
      </w:r>
      <w:r w:rsidRPr="00FC1953">
        <w:rPr>
          <w:b/>
          <w:lang w:val="en-US"/>
        </w:rPr>
        <w:t>DSS</w:t>
      </w:r>
    </w:p>
    <w:p w14:paraId="35F148EA" w14:textId="74570F88" w:rsidR="00793AA7" w:rsidRDefault="00793AA7" w:rsidP="00793AA7">
      <w:proofErr w:type="spellStart"/>
      <w:r>
        <w:t>eDiscovery</w:t>
      </w:r>
      <w:proofErr w:type="spellEnd"/>
      <w:r>
        <w:t xml:space="preserve"> может функционировать как самостоятельный программный продукт, так я в качестве</w:t>
      </w:r>
      <w:r w:rsidR="00B52D99">
        <w:t xml:space="preserve"> интеграционного</w:t>
      </w:r>
      <w:r>
        <w:t xml:space="preserve"> модуля </w:t>
      </w:r>
      <w:proofErr w:type="spellStart"/>
      <w:r>
        <w:t>Docs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(DSS</w:t>
      </w:r>
      <w:r w:rsidR="004E711E">
        <w:rPr>
          <w:rStyle w:val="afc"/>
        </w:rPr>
        <w:footnoteReference w:id="1"/>
      </w:r>
      <w:r>
        <w:t>).</w:t>
      </w:r>
      <w:r w:rsidR="006F4F15" w:rsidRPr="006F4F15">
        <w:t xml:space="preserve"> </w:t>
      </w:r>
      <w:r w:rsidR="006F4F15">
        <w:t xml:space="preserve">Интеграция продуктов </w:t>
      </w:r>
      <w:proofErr w:type="spellStart"/>
      <w:r w:rsidR="006F4F15">
        <w:t>eDiscovery</w:t>
      </w:r>
      <w:proofErr w:type="spellEnd"/>
      <w:r w:rsidR="006F4F15">
        <w:t xml:space="preserve"> и </w:t>
      </w:r>
      <w:r w:rsidR="006F4F15">
        <w:rPr>
          <w:lang w:val="en-US"/>
        </w:rPr>
        <w:t>DSS</w:t>
      </w:r>
      <w:r w:rsidR="006F4F15" w:rsidRPr="006F4F15">
        <w:t xml:space="preserve"> </w:t>
      </w:r>
      <w:r w:rsidR="008964C3">
        <w:t>позволяет</w:t>
      </w:r>
      <w:r w:rsidR="008964C3" w:rsidRPr="008964C3">
        <w:t xml:space="preserve"> создать комплексную экосистему управления и защиты данных, где </w:t>
      </w:r>
      <w:proofErr w:type="spellStart"/>
      <w:r w:rsidR="008964C3" w:rsidRPr="008964C3">
        <w:t>eDiscovery</w:t>
      </w:r>
      <w:proofErr w:type="spellEnd"/>
      <w:r w:rsidR="008964C3" w:rsidRPr="008964C3">
        <w:t xml:space="preserve"> отвечает за обнаружение и анализ конфиденциальной информации, а DSS обеспечивает е</w:t>
      </w:r>
      <w:r w:rsidR="008964C3">
        <w:t>е</w:t>
      </w:r>
      <w:r w:rsidR="008964C3" w:rsidRPr="008964C3">
        <w:t xml:space="preserve"> </w:t>
      </w:r>
      <w:r w:rsidR="008964C3" w:rsidRPr="008964C3">
        <w:lastRenderedPageBreak/>
        <w:t>защиту и контроль доступа.</w:t>
      </w:r>
      <w:r w:rsidR="00533ED8">
        <w:t xml:space="preserve"> </w:t>
      </w:r>
      <w:r w:rsidR="008964C3">
        <w:t>П</w:t>
      </w:r>
      <w:r w:rsidR="006F4F15">
        <w:t>реимущества</w:t>
      </w:r>
      <w:r w:rsidR="008964C3" w:rsidRPr="008964C3">
        <w:t xml:space="preserve"> </w:t>
      </w:r>
      <w:r w:rsidR="008964C3">
        <w:t>интеграци</w:t>
      </w:r>
      <w:r w:rsidR="00533ED8">
        <w:t>и</w:t>
      </w:r>
      <w:r w:rsidR="008964C3">
        <w:t xml:space="preserve"> продуктов </w:t>
      </w:r>
      <w:proofErr w:type="spellStart"/>
      <w:r w:rsidR="008964C3">
        <w:t>eDiscovery</w:t>
      </w:r>
      <w:proofErr w:type="spellEnd"/>
      <w:r w:rsidR="008964C3">
        <w:t xml:space="preserve"> и </w:t>
      </w:r>
      <w:r w:rsidR="008964C3">
        <w:rPr>
          <w:lang w:val="en-US"/>
        </w:rPr>
        <w:t>DSS</w:t>
      </w:r>
      <w:r w:rsidR="006F4F15">
        <w:t>:</w:t>
      </w:r>
    </w:p>
    <w:p w14:paraId="387E4E95" w14:textId="79AEC163" w:rsidR="006F4F15" w:rsidRDefault="006F4F15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возможность </w:t>
      </w:r>
      <w:r w:rsidRPr="006F4F15">
        <w:t xml:space="preserve">обнаруживать и анализировать </w:t>
      </w:r>
      <w:r>
        <w:t>документы</w:t>
      </w:r>
      <w:r w:rsidRPr="006F4F15">
        <w:t>, зашифрованные</w:t>
      </w:r>
      <w:r>
        <w:t xml:space="preserve"> </w:t>
      </w:r>
      <w:r w:rsidRPr="006F4F15">
        <w:t>DSS</w:t>
      </w:r>
      <w:r>
        <w:t>;</w:t>
      </w:r>
    </w:p>
    <w:p w14:paraId="24C5FD70" w14:textId="1D7BE2EC" w:rsidR="006F4F15" w:rsidRDefault="006F4F15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о</w:t>
      </w:r>
      <w:r w:rsidRPr="006F4F15">
        <w:t xml:space="preserve">птимизация процесса </w:t>
      </w:r>
      <w:r>
        <w:t>поиска документов посредством получения</w:t>
      </w:r>
      <w:r w:rsidR="00B52D99">
        <w:t xml:space="preserve"> от </w:t>
      </w:r>
      <w:r w:rsidR="00B52D99">
        <w:rPr>
          <w:lang w:val="en-US"/>
        </w:rPr>
        <w:t>DSS</w:t>
      </w:r>
      <w:r>
        <w:t xml:space="preserve"> </w:t>
      </w:r>
      <w:r w:rsidRPr="006F4F15">
        <w:t>информаци</w:t>
      </w:r>
      <w:r>
        <w:t>и</w:t>
      </w:r>
      <w:r w:rsidRPr="006F4F15">
        <w:t xml:space="preserve"> о структуре </w:t>
      </w:r>
      <w:r>
        <w:t>файлов</w:t>
      </w:r>
      <w:r w:rsidRPr="006F4F15">
        <w:t xml:space="preserve"> на </w:t>
      </w:r>
      <w:r>
        <w:t>рабоч</w:t>
      </w:r>
      <w:r w:rsidR="008964C3">
        <w:t>их</w:t>
      </w:r>
      <w:r>
        <w:t xml:space="preserve"> станци</w:t>
      </w:r>
      <w:r w:rsidR="008964C3">
        <w:t>я</w:t>
      </w:r>
      <w:r w:rsidR="00F91EBC">
        <w:t>х</w:t>
      </w:r>
      <w:r w:rsidR="008964C3">
        <w:t xml:space="preserve"> пользователей</w:t>
      </w:r>
      <w:r w:rsidRPr="006F4F15">
        <w:t xml:space="preserve"> в реальном</w:t>
      </w:r>
      <w:r>
        <w:t xml:space="preserve"> </w:t>
      </w:r>
      <w:r w:rsidRPr="006F4F15">
        <w:t>времени</w:t>
      </w:r>
      <w:r>
        <w:t>;</w:t>
      </w:r>
    </w:p>
    <w:p w14:paraId="318D037C" w14:textId="32F77C48" w:rsidR="00390718" w:rsidRDefault="00390718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90718">
        <w:t xml:space="preserve">отслеживание </w:t>
      </w:r>
      <w:r w:rsidR="00571D00">
        <w:t>жизненного ци</w:t>
      </w:r>
      <w:r w:rsidR="00AB51A9">
        <w:t>к</w:t>
      </w:r>
      <w:r w:rsidR="00571D00">
        <w:t>ла</w:t>
      </w:r>
      <w:r w:rsidR="00571D00" w:rsidRPr="00390718">
        <w:t xml:space="preserve"> </w:t>
      </w:r>
      <w:r w:rsidRPr="00390718">
        <w:t>документов</w:t>
      </w:r>
      <w:r>
        <w:t xml:space="preserve"> по данным </w:t>
      </w:r>
      <w:r>
        <w:rPr>
          <w:lang w:val="en-US"/>
        </w:rPr>
        <w:t>DSS</w:t>
      </w:r>
      <w:r w:rsidRPr="00390718">
        <w:t>;</w:t>
      </w:r>
    </w:p>
    <w:p w14:paraId="6DF7EBFC" w14:textId="68851AB7" w:rsidR="00427B5B" w:rsidRDefault="00427B5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использования </w:t>
      </w:r>
      <w:r w:rsidR="00571D00">
        <w:t>механизмов классификации</w:t>
      </w:r>
      <w:r>
        <w:t xml:space="preserve"> </w:t>
      </w:r>
      <w:r>
        <w:rPr>
          <w:lang w:val="en-US"/>
        </w:rPr>
        <w:t>DSS</w:t>
      </w:r>
      <w:r w:rsidRPr="00427B5B">
        <w:t xml:space="preserve"> </w:t>
      </w:r>
      <w:r>
        <w:t>для более точного</w:t>
      </w:r>
      <w:r w:rsidRPr="00427B5B">
        <w:t xml:space="preserve"> определения конфиденциальности документов</w:t>
      </w:r>
      <w:r>
        <w:t>;</w:t>
      </w:r>
    </w:p>
    <w:p w14:paraId="63F7C839" w14:textId="6B2F8EAA" w:rsidR="00427B5B" w:rsidRPr="00390718" w:rsidRDefault="00427B5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автоматическое применение политик безопасности </w:t>
      </w:r>
      <w:r>
        <w:rPr>
          <w:lang w:val="en-US"/>
        </w:rPr>
        <w:t>DSS</w:t>
      </w:r>
      <w:r>
        <w:t xml:space="preserve">, в части шифрования, </w:t>
      </w:r>
      <w:r w:rsidRPr="00427B5B">
        <w:t xml:space="preserve">к обнаруженным </w:t>
      </w:r>
      <w:proofErr w:type="spellStart"/>
      <w:r w:rsidRPr="00427B5B">
        <w:t>eDiscovery</w:t>
      </w:r>
      <w:proofErr w:type="spellEnd"/>
      <w:r w:rsidRPr="00427B5B">
        <w:t xml:space="preserve"> конфиденциальным документам</w:t>
      </w:r>
      <w:r>
        <w:t>;</w:t>
      </w:r>
    </w:p>
    <w:p w14:paraId="4DB6230A" w14:textId="38941C18" w:rsidR="00390718" w:rsidRPr="00CF175D" w:rsidRDefault="00390718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е</w:t>
      </w:r>
      <w:r w:rsidRPr="00390718">
        <w:t xml:space="preserve">диная </w:t>
      </w:r>
      <w:r>
        <w:t>консоль администратора с</w:t>
      </w:r>
      <w:r w:rsidR="00427B5B">
        <w:t xml:space="preserve"> единой авторизацией</w:t>
      </w:r>
      <w:r w:rsidR="005D6C3C" w:rsidRPr="00AB51A9">
        <w:t>,</w:t>
      </w:r>
      <w:r>
        <w:t xml:space="preserve"> ц</w:t>
      </w:r>
      <w:r w:rsidRPr="00390718">
        <w:t>ентрализованн</w:t>
      </w:r>
      <w:r w:rsidR="00427B5B">
        <w:t>ым</w:t>
      </w:r>
      <w:r w:rsidRPr="00390718">
        <w:t xml:space="preserve"> </w:t>
      </w:r>
      <w:r w:rsidR="005D6C3C">
        <w:t xml:space="preserve">контролем </w:t>
      </w:r>
      <w:r w:rsidRPr="00390718">
        <w:t>событи</w:t>
      </w:r>
      <w:r w:rsidR="005D6C3C">
        <w:t>й</w:t>
      </w:r>
      <w:r>
        <w:t xml:space="preserve"> и отчетами</w:t>
      </w:r>
      <w:r w:rsidR="00427B5B">
        <w:t>.</w:t>
      </w:r>
    </w:p>
    <w:p w14:paraId="0523CDEC" w14:textId="77777777" w:rsidR="00CF175D" w:rsidRDefault="00CF175D" w:rsidP="00CF175D">
      <w:pPr>
        <w:pStyle w:val="af"/>
        <w:spacing w:line="276" w:lineRule="auto"/>
        <w:ind w:left="567" w:firstLine="0"/>
      </w:pPr>
    </w:p>
    <w:p w14:paraId="3BCAADE5" w14:textId="1DF17E80" w:rsidR="004E711E" w:rsidRPr="004E711E" w:rsidRDefault="004E711E" w:rsidP="00A559E6">
      <w:r w:rsidRPr="004E711E">
        <w:rPr>
          <w:b/>
          <w:bCs/>
        </w:rPr>
        <w:t>«Дело»</w:t>
      </w:r>
      <w:r>
        <w:rPr>
          <w:b/>
          <w:bCs/>
        </w:rPr>
        <w:t xml:space="preserve"> в </w:t>
      </w:r>
      <w:r>
        <w:rPr>
          <w:b/>
          <w:bCs/>
          <w:lang w:val="en-US"/>
        </w:rPr>
        <w:t>eDiscovery</w:t>
      </w:r>
    </w:p>
    <w:p w14:paraId="45A2DB97" w14:textId="3E07B4BB" w:rsidR="00A559E6" w:rsidRDefault="00A559E6" w:rsidP="00A559E6">
      <w:r>
        <w:t>Центральной</w:t>
      </w:r>
      <w:r w:rsidR="00557FF9">
        <w:t xml:space="preserve"> логической</w:t>
      </w:r>
      <w:r>
        <w:t xml:space="preserve"> сущность</w:t>
      </w:r>
      <w:r w:rsidR="00557FF9">
        <w:t>ю</w:t>
      </w:r>
      <w:r>
        <w:t xml:space="preserve"> в </w:t>
      </w:r>
      <w:r w:rsidR="00557FF9">
        <w:t>С</w:t>
      </w:r>
      <w:r>
        <w:t xml:space="preserve">истеме </w:t>
      </w:r>
      <w:proofErr w:type="spellStart"/>
      <w:r>
        <w:t>eDiscovery</w:t>
      </w:r>
      <w:proofErr w:type="spellEnd"/>
      <w:r>
        <w:t xml:space="preserve"> </w:t>
      </w:r>
      <w:r w:rsidR="00557FF9">
        <w:t xml:space="preserve">является </w:t>
      </w:r>
      <w:bookmarkStart w:id="2" w:name="_Hlk176180349"/>
      <w:r w:rsidR="00557FF9" w:rsidRPr="004E711E">
        <w:rPr>
          <w:b/>
          <w:bCs/>
        </w:rPr>
        <w:t>«</w:t>
      </w:r>
      <w:r w:rsidRPr="004E711E">
        <w:rPr>
          <w:b/>
          <w:bCs/>
        </w:rPr>
        <w:t>Дело</w:t>
      </w:r>
      <w:r w:rsidR="00557FF9" w:rsidRPr="004E711E">
        <w:rPr>
          <w:b/>
          <w:bCs/>
        </w:rPr>
        <w:t>»</w:t>
      </w:r>
      <w:bookmarkEnd w:id="2"/>
      <w:r>
        <w:t>, представляющ</w:t>
      </w:r>
      <w:r w:rsidR="00557FF9">
        <w:t>ее</w:t>
      </w:r>
      <w:r>
        <w:t xml:space="preserve"> собой </w:t>
      </w:r>
      <w:bookmarkStart w:id="3" w:name="_Hlk176180365"/>
      <w:r>
        <w:t>комплексную поисковую задачу для обнаружения конфиденциальной информации.</w:t>
      </w:r>
      <w:bookmarkEnd w:id="3"/>
      <w:r>
        <w:t xml:space="preserve"> Дело объединяет и координирует различные </w:t>
      </w:r>
      <w:r w:rsidR="005D6C3C">
        <w:t xml:space="preserve">свойства </w:t>
      </w:r>
      <w:r>
        <w:t>поиска, включая:</w:t>
      </w:r>
    </w:p>
    <w:p w14:paraId="07C24E34" w14:textId="2D67FE16" w:rsidR="00A559E6" w:rsidRDefault="00557FF9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м</w:t>
      </w:r>
      <w:r w:rsidR="00A559E6">
        <w:t>еста поиска: определенные области, в которых производится поиск (например, рабочие станции пользователей, сетевые файловые хранилища</w:t>
      </w:r>
      <w:r w:rsidR="005D6C3C">
        <w:t xml:space="preserve">, </w:t>
      </w:r>
      <w:bookmarkStart w:id="4" w:name="_Hlk176346334"/>
      <w:r w:rsidR="005D6C3C">
        <w:t xml:space="preserve">почтовые сервера </w:t>
      </w:r>
      <w:bookmarkEnd w:id="4"/>
      <w:r w:rsidR="005D6C3C">
        <w:t>и т.д.</w:t>
      </w:r>
      <w:r w:rsidR="00A559E6">
        <w:t>)</w:t>
      </w:r>
      <w:r w:rsidR="00F80270">
        <w:t>;</w:t>
      </w:r>
    </w:p>
    <w:p w14:paraId="443ED4D1" w14:textId="0A2B9ABC" w:rsidR="00A559E6" w:rsidRDefault="00557FF9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</w:t>
      </w:r>
      <w:r w:rsidR="00A559E6">
        <w:t>оисковые запросы: критерии для идентификации целевой информации в документах</w:t>
      </w:r>
      <w:r w:rsidR="00F80270">
        <w:t>;</w:t>
      </w:r>
    </w:p>
    <w:p w14:paraId="39772B0C" w14:textId="1DEBA084" w:rsidR="00A559E6" w:rsidRDefault="00557FF9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</w:t>
      </w:r>
      <w:r w:rsidR="00A559E6">
        <w:t>араметры обработки: настройки, определяющие действия с найденными документами (например, автоматическое помещение в карантин)</w:t>
      </w:r>
      <w:r w:rsidR="00F80270">
        <w:t>;</w:t>
      </w:r>
    </w:p>
    <w:p w14:paraId="2BBB2C06" w14:textId="1ECD7449" w:rsidR="00A559E6" w:rsidRDefault="00557FF9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р</w:t>
      </w:r>
      <w:r w:rsidR="00A559E6">
        <w:t>асписание выполнения: настройки периодичности и продолжительности поисковых операций</w:t>
      </w:r>
      <w:r w:rsidR="00F80270">
        <w:t>;</w:t>
      </w:r>
    </w:p>
    <w:p w14:paraId="4694B2A7" w14:textId="6913CD0E" w:rsidR="00A559E6" w:rsidRDefault="00557FF9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и</w:t>
      </w:r>
      <w:r w:rsidR="00A559E6">
        <w:t>сключения: списки директорий или файлов, которые не должны подвергаться поиску</w:t>
      </w:r>
      <w:r w:rsidR="00F80270">
        <w:t>.</w:t>
      </w:r>
    </w:p>
    <w:p w14:paraId="04A891B8" w14:textId="26EF885C" w:rsidR="00A559E6" w:rsidRDefault="00A559E6" w:rsidP="00A559E6">
      <w:r>
        <w:t xml:space="preserve">Дело </w:t>
      </w:r>
      <w:r w:rsidR="00557FF9">
        <w:t xml:space="preserve">предоставляет возможности для управления процессом поиска, включая запуск, остановку, возобновление и редактирование параметров поиска и </w:t>
      </w:r>
      <w:r>
        <w:t xml:space="preserve">может находиться в различных статусах (ожидание, выполнение, остановлено, завершено). </w:t>
      </w:r>
      <w:r w:rsidR="00557FF9">
        <w:t>Все операции с делом, а также р</w:t>
      </w:r>
      <w:r>
        <w:t xml:space="preserve">езультаты </w:t>
      </w:r>
      <w:r w:rsidR="00557FF9">
        <w:t>их выполнения заносятся в</w:t>
      </w:r>
      <w:r>
        <w:t xml:space="preserve"> журналы.</w:t>
      </w:r>
    </w:p>
    <w:p w14:paraId="56DDE46C" w14:textId="77777777" w:rsidR="00057BAA" w:rsidRDefault="00057BAA" w:rsidP="00A559E6"/>
    <w:p w14:paraId="7F40DC12" w14:textId="4B237B79" w:rsidR="004E711E" w:rsidRPr="004E711E" w:rsidRDefault="004E711E" w:rsidP="00A559E6">
      <w:pPr>
        <w:rPr>
          <w:b/>
          <w:bCs/>
        </w:rPr>
      </w:pPr>
      <w:r w:rsidRPr="004E711E">
        <w:rPr>
          <w:b/>
          <w:bCs/>
        </w:rPr>
        <w:t xml:space="preserve">Провайдеры поиска в </w:t>
      </w:r>
      <w:proofErr w:type="spellStart"/>
      <w:r w:rsidRPr="004E711E">
        <w:rPr>
          <w:b/>
          <w:bCs/>
        </w:rPr>
        <w:t>eDiscovery</w:t>
      </w:r>
      <w:proofErr w:type="spellEnd"/>
    </w:p>
    <w:p w14:paraId="36569D1D" w14:textId="351A8054" w:rsidR="004E711E" w:rsidRDefault="004E711E" w:rsidP="00A559E6">
      <w:r>
        <w:lastRenderedPageBreak/>
        <w:t>П</w:t>
      </w:r>
      <w:r w:rsidRPr="004E711E">
        <w:t xml:space="preserve">ровайдер поиска в </w:t>
      </w:r>
      <w:proofErr w:type="spellStart"/>
      <w:r w:rsidRPr="004E711E">
        <w:t>eDiscovery</w:t>
      </w:r>
      <w:proofErr w:type="spellEnd"/>
      <w:r w:rsidRPr="004E711E">
        <w:t xml:space="preserve"> </w:t>
      </w:r>
      <w:r w:rsidR="009B1D33" w:rsidRPr="004E711E">
        <w:t>— это</w:t>
      </w:r>
      <w:r w:rsidRPr="004E711E">
        <w:t xml:space="preserve"> модульный компонент системы, отвечающий за реализацию конкретного метода или алгоритма поиска</w:t>
      </w:r>
      <w:r w:rsidR="00F80270">
        <w:t xml:space="preserve"> конфиденциальной</w:t>
      </w:r>
      <w:r w:rsidRPr="004E711E">
        <w:t xml:space="preserve"> информации. Использование концепции провайдеров поиска позволяет системе быть гибкой и адаптируемой к различным требованиям и сценариям поиска.</w:t>
      </w:r>
      <w:r w:rsidR="0043333B">
        <w:t xml:space="preserve"> </w:t>
      </w:r>
      <w:r w:rsidR="00F80270">
        <w:t>Возможные</w:t>
      </w:r>
      <w:r w:rsidR="0043333B">
        <w:t xml:space="preserve"> провайдер</w:t>
      </w:r>
      <w:r w:rsidR="00F80270">
        <w:t>ы</w:t>
      </w:r>
      <w:r w:rsidR="0043333B">
        <w:t xml:space="preserve"> поиска:</w:t>
      </w:r>
    </w:p>
    <w:p w14:paraId="7BB304C9" w14:textId="707C97CD" w:rsidR="0043333B" w:rsidRDefault="0043333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провайдер на основе регулярных выражений использует регулярные выражения для поиска паттернов в тексте. Эффективен для поиска структурированной информации (например, номера кредитных карт, </w:t>
      </w:r>
      <w:proofErr w:type="spellStart"/>
      <w:r>
        <w:t>email</w:t>
      </w:r>
      <w:proofErr w:type="spellEnd"/>
      <w:r>
        <w:t>-адреса)</w:t>
      </w:r>
      <w:r w:rsidR="00533ED8">
        <w:t>;</w:t>
      </w:r>
    </w:p>
    <w:p w14:paraId="533F4EF1" w14:textId="4457F3A5" w:rsidR="0043333B" w:rsidRDefault="0043333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5" w:name="_Hlk176179968"/>
      <w:r>
        <w:t>провайдер полнотекстового поиска индексирует содержимое документов для быстрого поиска по ключевым словам. Может учитывать морфологию языка, синонимы и т.д</w:t>
      </w:r>
      <w:r w:rsidR="00533ED8">
        <w:t>.;</w:t>
      </w:r>
    </w:p>
    <w:p w14:paraId="1C28A41A" w14:textId="4E577206" w:rsidR="0043333B" w:rsidRDefault="0043333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провайдер на основе нейронных сетей использует методы машинного обучения для понимания контекста и семантики. Может находить релевантную информацию даже при отсутствии точных совпадений</w:t>
      </w:r>
      <w:r w:rsidR="00533ED8">
        <w:t>;</w:t>
      </w:r>
    </w:p>
    <w:p w14:paraId="4F553978" w14:textId="6090A39A" w:rsidR="0043333B" w:rsidRDefault="0043333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провайдер для работы с метаданными. Специализируется на поиске по метаданным файлов (автор, дата создания, теги и т.д.).</w:t>
      </w:r>
    </w:p>
    <w:p w14:paraId="2A08BD32" w14:textId="6939988C" w:rsidR="0043333B" w:rsidRDefault="0043333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провайдер для специфических форматов. Оптимизирован для работы с определенными типами файлов (например, PDF, электронные таблицы)</w:t>
      </w:r>
      <w:r w:rsidR="00533ED8">
        <w:t>;</w:t>
      </w:r>
    </w:p>
    <w:p w14:paraId="0A341FDB" w14:textId="4484639C" w:rsidR="00533ED8" w:rsidRDefault="00533ED8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провайдер для поиска конфиденциальной информации на почтовых серверах.</w:t>
      </w:r>
    </w:p>
    <w:bookmarkEnd w:id="5"/>
    <w:p w14:paraId="24CCC306" w14:textId="77777777" w:rsidR="00F80270" w:rsidRDefault="00F80270" w:rsidP="00F80270">
      <w:pPr>
        <w:pStyle w:val="af"/>
        <w:spacing w:line="276" w:lineRule="auto"/>
        <w:ind w:left="567" w:firstLine="0"/>
        <w:rPr>
          <w:b/>
          <w:bCs/>
        </w:rPr>
      </w:pPr>
    </w:p>
    <w:p w14:paraId="5E8ADFF3" w14:textId="27C75320" w:rsidR="004E711E" w:rsidRPr="00722B8E" w:rsidRDefault="00722B8E" w:rsidP="00F80270">
      <w:pPr>
        <w:pStyle w:val="af"/>
        <w:spacing w:line="276" w:lineRule="auto"/>
        <w:ind w:left="567" w:firstLine="0"/>
        <w:rPr>
          <w:b/>
          <w:bCs/>
        </w:rPr>
      </w:pPr>
      <w:r w:rsidRPr="00722B8E">
        <w:rPr>
          <w:b/>
          <w:bCs/>
        </w:rPr>
        <w:t>Преимущества использования провайдеров поиска</w:t>
      </w:r>
    </w:p>
    <w:p w14:paraId="27B4F3A9" w14:textId="2A51FE9E" w:rsidR="00722B8E" w:rsidRDefault="00722B8E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гибкость: возможность комбинировать различные методы поиска для достижения наилучших результатов;</w:t>
      </w:r>
    </w:p>
    <w:p w14:paraId="63F4744E" w14:textId="2AFB9D44" w:rsidR="00722B8E" w:rsidRDefault="00722B8E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производительность: каждый провайдер может быть оптимизирован для конкретных задач;</w:t>
      </w:r>
    </w:p>
    <w:p w14:paraId="341ED357" w14:textId="11E381F7" w:rsidR="00722B8E" w:rsidRDefault="00722B8E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масштабируемость: легко добавлять новые возможности поиска без изменения основной системы;</w:t>
      </w:r>
    </w:p>
    <w:p w14:paraId="390D78E3" w14:textId="760E87E0" w:rsidR="00722B8E" w:rsidRDefault="00722B8E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адаптивность: система может быть настроена под специфические требования различных организаций или отраслей.</w:t>
      </w:r>
    </w:p>
    <w:p w14:paraId="0A0DFB46" w14:textId="77777777" w:rsidR="00722B8E" w:rsidRPr="006B1F0E" w:rsidRDefault="00722B8E" w:rsidP="00722B8E">
      <w:pPr>
        <w:pStyle w:val="af"/>
        <w:spacing w:line="276" w:lineRule="auto"/>
        <w:ind w:left="567" w:firstLine="0"/>
      </w:pPr>
    </w:p>
    <w:p w14:paraId="0486FB06" w14:textId="77777777" w:rsidR="00793AA7" w:rsidRDefault="00793AA7" w:rsidP="006C122D">
      <w:pPr>
        <w:pStyle w:val="1"/>
      </w:pPr>
      <w:r>
        <w:t xml:space="preserve">Задачи, решаемые </w:t>
      </w:r>
      <w:r>
        <w:rPr>
          <w:lang w:val="en-US"/>
        </w:rPr>
        <w:t>eDiscovery</w:t>
      </w:r>
    </w:p>
    <w:p w14:paraId="4958C9A1" w14:textId="53873502" w:rsidR="00793AA7" w:rsidRDefault="00793AA7" w:rsidP="00793AA7">
      <w:pPr>
        <w:pStyle w:val="2"/>
        <w:numPr>
          <w:ilvl w:val="0"/>
          <w:numId w:val="0"/>
        </w:numPr>
        <w:ind w:left="360"/>
      </w:pPr>
      <w:bookmarkStart w:id="6" w:name="_Hlk176179571"/>
      <w:r>
        <w:t>Поиск</w:t>
      </w:r>
      <w:r w:rsidR="001446E7">
        <w:t xml:space="preserve"> документов, содержащих</w:t>
      </w:r>
      <w:r>
        <w:t xml:space="preserve"> конфиденциальн</w:t>
      </w:r>
      <w:r w:rsidR="001446E7">
        <w:t>ую</w:t>
      </w:r>
      <w:r>
        <w:t xml:space="preserve"> информаци</w:t>
      </w:r>
      <w:r w:rsidR="001446E7">
        <w:t>ю</w:t>
      </w:r>
      <w:bookmarkEnd w:id="6"/>
    </w:p>
    <w:p w14:paraId="7AD2AD2B" w14:textId="7797B565" w:rsidR="00CE4833" w:rsidRDefault="005F7414" w:rsidP="002C7F44">
      <w:r w:rsidRPr="007013D5">
        <w:t>Система</w:t>
      </w:r>
      <w:r>
        <w:t xml:space="preserve"> </w:t>
      </w:r>
      <w:r w:rsidR="002C7F44">
        <w:t xml:space="preserve">выполняет </w:t>
      </w:r>
      <w:r w:rsidR="00793AA7" w:rsidRPr="00B32B58">
        <w:t xml:space="preserve">обнаружение </w:t>
      </w:r>
      <w:r w:rsidR="006140CA">
        <w:t>конфиденциальн</w:t>
      </w:r>
      <w:r w:rsidR="00175BAC">
        <w:t>ой</w:t>
      </w:r>
      <w:r w:rsidR="00793AA7" w:rsidRPr="00B32B58">
        <w:t xml:space="preserve"> </w:t>
      </w:r>
      <w:r w:rsidR="00175BAC">
        <w:t>информации</w:t>
      </w:r>
      <w:r w:rsidR="00793AA7" w:rsidRPr="00B32B58">
        <w:t xml:space="preserve"> в документах на рабочих станциях пользователей</w:t>
      </w:r>
      <w:r w:rsidR="002C7F44">
        <w:t xml:space="preserve">, а также </w:t>
      </w:r>
      <w:r w:rsidR="005D6C3C">
        <w:t>на</w:t>
      </w:r>
      <w:r w:rsidR="00793AA7" w:rsidRPr="00B32B58">
        <w:t xml:space="preserve"> сетевых файловых хранилищах</w:t>
      </w:r>
      <w:r w:rsidR="00763824">
        <w:t>, доступных по протоколу</w:t>
      </w:r>
      <w:r w:rsidR="00793AA7" w:rsidRPr="00B32B58">
        <w:t xml:space="preserve"> SMB.</w:t>
      </w:r>
      <w:r w:rsidR="000F484B">
        <w:t xml:space="preserve"> </w:t>
      </w:r>
      <w:r w:rsidR="004E711E">
        <w:t>Механизм</w:t>
      </w:r>
      <w:r w:rsidR="00F80270">
        <w:t xml:space="preserve"> поиска и</w:t>
      </w:r>
      <w:r w:rsidR="004E711E">
        <w:t xml:space="preserve"> обнаружения может быть любой в зависимости от используемого провайдера.</w:t>
      </w:r>
    </w:p>
    <w:p w14:paraId="0F0479AC" w14:textId="4679A901" w:rsidR="00793AA7" w:rsidRDefault="007013D5" w:rsidP="00793AA7">
      <w:pPr>
        <w:pStyle w:val="2"/>
        <w:numPr>
          <w:ilvl w:val="0"/>
          <w:numId w:val="0"/>
        </w:numPr>
        <w:ind w:left="360"/>
      </w:pPr>
      <w:r>
        <w:lastRenderedPageBreak/>
        <w:t>Изъятие</w:t>
      </w:r>
      <w:r w:rsidR="001446E7">
        <w:t xml:space="preserve"> документов</w:t>
      </w:r>
    </w:p>
    <w:p w14:paraId="700AFF62" w14:textId="3B87AD21" w:rsidR="002C7F44" w:rsidRDefault="007013D5" w:rsidP="002C7F44">
      <w:r w:rsidRPr="007013D5">
        <w:t>Система</w:t>
      </w:r>
      <w:r w:rsidR="002C7F44">
        <w:t xml:space="preserve"> может</w:t>
      </w:r>
      <w:r w:rsidRPr="007013D5">
        <w:t xml:space="preserve"> изымат</w:t>
      </w:r>
      <w:r w:rsidR="002C7F44">
        <w:t>ь</w:t>
      </w:r>
      <w:r w:rsidRPr="007013D5">
        <w:t xml:space="preserve"> файлы, соответствующие критериям поиска</w:t>
      </w:r>
      <w:r w:rsidR="002C7F44">
        <w:t xml:space="preserve">, в автоматическом или ручном режимах. При ручном изъятии </w:t>
      </w:r>
      <w:r>
        <w:t>а</w:t>
      </w:r>
      <w:r w:rsidRPr="007013D5">
        <w:t>дминистратор</w:t>
      </w:r>
      <w:r w:rsidR="002C7F44">
        <w:t xml:space="preserve"> Системы</w:t>
      </w:r>
      <w:r w:rsidRPr="007013D5">
        <w:t xml:space="preserve"> </w:t>
      </w:r>
      <w:r w:rsidR="002C7F44">
        <w:t>самостоятельно принимает решение о перемещении тех или иных документов на карантин.</w:t>
      </w:r>
      <w:r w:rsidR="001B54A5">
        <w:t xml:space="preserve"> Кроме того, Система может корректно изымать </w:t>
      </w:r>
      <w:r w:rsidR="00F80270">
        <w:t>документы,</w:t>
      </w:r>
      <w:r w:rsidR="001B54A5">
        <w:t xml:space="preserve"> открытые пользователем</w:t>
      </w:r>
      <w:r w:rsidR="00F80270">
        <w:t>,</w:t>
      </w:r>
      <w:r w:rsidR="001B54A5">
        <w:t xml:space="preserve"> </w:t>
      </w:r>
      <w:r w:rsidR="00F80270">
        <w:t>после их закрытия</w:t>
      </w:r>
      <w:r w:rsidR="001B54A5">
        <w:t>, а также изымать скрытые документы.</w:t>
      </w:r>
    </w:p>
    <w:p w14:paraId="66E76506" w14:textId="78977882" w:rsidR="001446E7" w:rsidRDefault="001446E7" w:rsidP="001446E7">
      <w:pPr>
        <w:pStyle w:val="2"/>
        <w:numPr>
          <w:ilvl w:val="0"/>
          <w:numId w:val="0"/>
        </w:numPr>
        <w:ind w:left="360"/>
      </w:pPr>
      <w:r>
        <w:t>Перемещение документов в карантин</w:t>
      </w:r>
    </w:p>
    <w:p w14:paraId="32279144" w14:textId="1D59F0CC" w:rsidR="00D752FF" w:rsidRDefault="001446E7" w:rsidP="002C7F44">
      <w:r>
        <w:t xml:space="preserve">Карантин в </w:t>
      </w:r>
      <w:proofErr w:type="spellStart"/>
      <w:r>
        <w:t>eDiscovery</w:t>
      </w:r>
      <w:proofErr w:type="spellEnd"/>
      <w:r>
        <w:t xml:space="preserve"> </w:t>
      </w:r>
      <w:r w:rsidRPr="00373F32">
        <w:t>–</w:t>
      </w:r>
      <w:r>
        <w:t xml:space="preserve"> это механизм изоляции документов, содержащих конфиденциальную информацию</w:t>
      </w:r>
      <w:r w:rsidR="00D752FF">
        <w:t xml:space="preserve">. При помещении в карантин файлы шифруются, сохраняются метаданные о первоначальном их расположении, после чего </w:t>
      </w:r>
      <w:r>
        <w:t xml:space="preserve">файлы удаляются </w:t>
      </w:r>
      <w:r w:rsidR="00D752FF">
        <w:t>из источника</w:t>
      </w:r>
      <w:r>
        <w:t xml:space="preserve"> рабоч</w:t>
      </w:r>
      <w:r w:rsidR="00D752FF">
        <w:t>ей</w:t>
      </w:r>
      <w:r>
        <w:t xml:space="preserve"> станци</w:t>
      </w:r>
      <w:r w:rsidR="00D752FF">
        <w:t>и или</w:t>
      </w:r>
      <w:r>
        <w:t xml:space="preserve"> файлов</w:t>
      </w:r>
      <w:r w:rsidR="00D752FF">
        <w:t>ого</w:t>
      </w:r>
      <w:r>
        <w:t xml:space="preserve"> </w:t>
      </w:r>
      <w:r w:rsidR="00D752FF">
        <w:t>хранилища.</w:t>
      </w:r>
    </w:p>
    <w:p w14:paraId="6B28874F" w14:textId="4CE2C189" w:rsidR="002C7F44" w:rsidRPr="002C7F44" w:rsidRDefault="002C7F44" w:rsidP="002C7F44">
      <w:r>
        <w:t xml:space="preserve">Для хранения файлов, помещенных в карантин, используется объектное </w:t>
      </w:r>
      <w:r>
        <w:rPr>
          <w:lang w:val="en-US"/>
        </w:rPr>
        <w:t>S</w:t>
      </w:r>
      <w:r w:rsidRPr="002C7F44">
        <w:t>3-</w:t>
      </w:r>
      <w:r>
        <w:t>хранилище</w:t>
      </w:r>
      <w:r>
        <w:rPr>
          <w:rStyle w:val="afc"/>
        </w:rPr>
        <w:footnoteReference w:id="2"/>
      </w:r>
      <w:r>
        <w:t>. Данный тип хранилища обеспечивает легкую масштабируемость, высокую отказоустойчивость и безопасность.</w:t>
      </w:r>
    </w:p>
    <w:p w14:paraId="5E758310" w14:textId="20006A80" w:rsidR="00793AA7" w:rsidRDefault="00793AA7" w:rsidP="00793AA7">
      <w:pPr>
        <w:pStyle w:val="2"/>
        <w:numPr>
          <w:ilvl w:val="0"/>
          <w:numId w:val="0"/>
        </w:numPr>
        <w:ind w:left="360"/>
      </w:pPr>
      <w:r>
        <w:t>Непрерывный мониторинг</w:t>
      </w:r>
    </w:p>
    <w:p w14:paraId="601AE743" w14:textId="563D88D0" w:rsidR="00793AA7" w:rsidRPr="00B32B58" w:rsidRDefault="005F7414" w:rsidP="005F7414">
      <w:r>
        <w:rPr>
          <w:lang w:val="en-US"/>
        </w:rPr>
        <w:t>eDiscovery</w:t>
      </w:r>
      <w:r>
        <w:t xml:space="preserve"> имеет возможность н</w:t>
      </w:r>
      <w:r w:rsidR="00793AA7" w:rsidRPr="00B32B58">
        <w:t>епрерывно отслежива</w:t>
      </w:r>
      <w:r>
        <w:t>ть</w:t>
      </w:r>
      <w:r w:rsidR="00793AA7" w:rsidRPr="00B32B58">
        <w:t xml:space="preserve"> изменени</w:t>
      </w:r>
      <w:r>
        <w:t>я</w:t>
      </w:r>
      <w:r w:rsidR="00793AA7" w:rsidRPr="00B32B58">
        <w:t xml:space="preserve"> файловой систем</w:t>
      </w:r>
      <w:r>
        <w:t>ы наблюдаемой рабочей станции</w:t>
      </w:r>
      <w:r w:rsidR="00F57C56">
        <w:t xml:space="preserve"> на предмет появления новых или изменения старых документов</w:t>
      </w:r>
      <w:r>
        <w:t xml:space="preserve"> </w:t>
      </w:r>
      <w:bookmarkStart w:id="7" w:name="_Hlk176346513"/>
      <w:r>
        <w:t xml:space="preserve">и выполнять оповещения администратора </w:t>
      </w:r>
      <w:r w:rsidR="00793AA7" w:rsidRPr="00B32B58">
        <w:t xml:space="preserve">Системы </w:t>
      </w:r>
      <w:r w:rsidR="00F57C56">
        <w:t xml:space="preserve">в случае выявления </w:t>
      </w:r>
      <w:r w:rsidR="005D6C3C">
        <w:t xml:space="preserve">искомой </w:t>
      </w:r>
      <w:r w:rsidR="00F57C56">
        <w:t>информации</w:t>
      </w:r>
      <w:bookmarkEnd w:id="7"/>
      <w:r>
        <w:t>.</w:t>
      </w:r>
    </w:p>
    <w:p w14:paraId="0326F133" w14:textId="3298E9F5" w:rsidR="00793AA7" w:rsidRDefault="00793AA7" w:rsidP="00793AA7">
      <w:pPr>
        <w:pStyle w:val="2"/>
        <w:numPr>
          <w:ilvl w:val="0"/>
          <w:numId w:val="0"/>
        </w:numPr>
        <w:ind w:left="360"/>
      </w:pPr>
      <w:r>
        <w:t>Журналирование операций</w:t>
      </w:r>
    </w:p>
    <w:p w14:paraId="48F39B8F" w14:textId="3E8CA89D" w:rsidR="005F7414" w:rsidRPr="005F7414" w:rsidRDefault="005F7414" w:rsidP="005F7414">
      <w:r>
        <w:t>Все операции с документами и делами, а также результатами поиска фиксируются в журналах Системы.</w:t>
      </w:r>
    </w:p>
    <w:p w14:paraId="61CF0317" w14:textId="77777777" w:rsidR="00793AA7" w:rsidRPr="00A47123" w:rsidRDefault="00793AA7" w:rsidP="006C122D">
      <w:pPr>
        <w:pStyle w:val="1"/>
      </w:pPr>
      <w:r>
        <w:t xml:space="preserve">Функции, выполняемые </w:t>
      </w:r>
      <w:r>
        <w:rPr>
          <w:lang w:val="en-US"/>
        </w:rPr>
        <w:t>eDiscovery</w:t>
      </w:r>
    </w:p>
    <w:p w14:paraId="5DB66CEF" w14:textId="77777777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bookmarkStart w:id="8" w:name="_Hlk176179621"/>
      <w:r w:rsidRPr="003E6168">
        <w:t>Управление местами поиска:</w:t>
      </w:r>
      <w:bookmarkEnd w:id="8"/>
    </w:p>
    <w:p w14:paraId="3A7DF606" w14:textId="77777777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E6168">
        <w:t xml:space="preserve"> </w:t>
      </w:r>
      <w:bookmarkStart w:id="9" w:name="_Hlk176179658"/>
      <w:r>
        <w:t>с</w:t>
      </w:r>
      <w:r w:rsidRPr="003E6168">
        <w:t>оздание шаблонов мест поиска для рабочих станций</w:t>
      </w:r>
      <w:r>
        <w:t>;</w:t>
      </w:r>
    </w:p>
    <w:p w14:paraId="0D541EEC" w14:textId="3D32F3EC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с</w:t>
      </w:r>
      <w:r w:rsidRPr="003E6168">
        <w:t>оздание шаблонов мест поиска для файловых хранилищ (SMB)</w:t>
      </w:r>
      <w:r w:rsidR="002A4E9A">
        <w:t>.</w:t>
      </w:r>
    </w:p>
    <w:bookmarkEnd w:id="9"/>
    <w:p w14:paraId="1111C67E" w14:textId="77777777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r w:rsidRPr="003E6168">
        <w:t>Управление поисковыми запросами:</w:t>
      </w:r>
    </w:p>
    <w:p w14:paraId="71F87C34" w14:textId="7117BA25" w:rsidR="00793AA7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10" w:name="_Hlk176179719"/>
      <w:r>
        <w:t xml:space="preserve"> в</w:t>
      </w:r>
      <w:r w:rsidRPr="003E6168">
        <w:t xml:space="preserve">озможность поиска </w:t>
      </w:r>
      <w:r>
        <w:t>заданного</w:t>
      </w:r>
      <w:r w:rsidRPr="003E6168">
        <w:t xml:space="preserve"> текста и по</w:t>
      </w:r>
      <w:r>
        <w:t>иск</w:t>
      </w:r>
      <w:r w:rsidR="00272F63">
        <w:t>а</w:t>
      </w:r>
      <w:r>
        <w:t xml:space="preserve"> по</w:t>
      </w:r>
      <w:r w:rsidRPr="003E6168">
        <w:t xml:space="preserve"> регулярному выражению</w:t>
      </w:r>
      <w:r>
        <w:t>;</w:t>
      </w:r>
    </w:p>
    <w:p w14:paraId="70C54871" w14:textId="5327978B" w:rsidR="00CE4833" w:rsidRPr="003E6168" w:rsidRDefault="00272F63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</w:t>
      </w:r>
      <w:r w:rsidRPr="00272F63">
        <w:t>иметь возможность расширять функционал поиска за счет подключения дополнительных провайдеров поиска</w:t>
      </w:r>
      <w:r w:rsidR="002A4E9A">
        <w:t>.</w:t>
      </w:r>
    </w:p>
    <w:p w14:paraId="79BEF866" w14:textId="77777777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bookmarkStart w:id="11" w:name="_Hlk176179771"/>
      <w:bookmarkEnd w:id="10"/>
      <w:r w:rsidRPr="003E6168">
        <w:lastRenderedPageBreak/>
        <w:t>Управление делами (поисковыми заданиями):</w:t>
      </w:r>
      <w:bookmarkEnd w:id="11"/>
    </w:p>
    <w:p w14:paraId="2E4C58CB" w14:textId="77777777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12" w:name="_Hlk176179789"/>
      <w:r>
        <w:t xml:space="preserve"> с</w:t>
      </w:r>
      <w:r w:rsidRPr="003E6168">
        <w:t>оздание, запуск, остановка, возобновление, редактирование и закрытие дел</w:t>
      </w:r>
      <w:r>
        <w:t>;</w:t>
      </w:r>
    </w:p>
    <w:p w14:paraId="41F7216A" w14:textId="77777777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ф</w:t>
      </w:r>
      <w:r w:rsidRPr="003E6168">
        <w:t>иксация истории запусков дела</w:t>
      </w:r>
      <w:r>
        <w:t>;</w:t>
      </w:r>
    </w:p>
    <w:p w14:paraId="40C9A5CA" w14:textId="0A0267DE" w:rsidR="00793AA7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E6168">
        <w:t xml:space="preserve"> </w:t>
      </w:r>
      <w:r>
        <w:t>в</w:t>
      </w:r>
      <w:r w:rsidRPr="003E6168">
        <w:t>озможность выполнения дела бесконечно (мониторинг)</w:t>
      </w:r>
      <w:r w:rsidR="00434F3E">
        <w:t>;</w:t>
      </w:r>
    </w:p>
    <w:p w14:paraId="7D127904" w14:textId="77777777" w:rsidR="00434F3E" w:rsidRPr="003E6168" w:rsidRDefault="00434F3E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ве</w:t>
      </w:r>
      <w:r w:rsidRPr="003E6168">
        <w:t>дение журнала найденных документов по делу</w:t>
      </w:r>
      <w:r>
        <w:t>;</w:t>
      </w:r>
    </w:p>
    <w:p w14:paraId="48B985BD" w14:textId="68618F81" w:rsidR="00434F3E" w:rsidRPr="003E6168" w:rsidRDefault="00434F3E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в</w:t>
      </w:r>
      <w:r w:rsidRPr="003E6168">
        <w:t>едение журнала необработанных документов по делу</w:t>
      </w:r>
      <w:r>
        <w:t>.</w:t>
      </w:r>
    </w:p>
    <w:p w14:paraId="12EA1EC3" w14:textId="77777777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bookmarkStart w:id="13" w:name="_Hlk176180465"/>
      <w:bookmarkEnd w:id="12"/>
      <w:r w:rsidRPr="003E6168">
        <w:t>Поиск и анализ документов</w:t>
      </w:r>
      <w:bookmarkEnd w:id="13"/>
      <w:r w:rsidRPr="003E6168">
        <w:t>:</w:t>
      </w:r>
    </w:p>
    <w:p w14:paraId="4E1716E7" w14:textId="1A714134" w:rsidR="00CF03E2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</w:t>
      </w:r>
      <w:bookmarkStart w:id="14" w:name="_Hlk176180511"/>
      <w:r w:rsidR="00CF03E2">
        <w:t>поиск файлов, удовлетворяющих заданным условиям. В текущей версии поиск конфиденциальной информации осуществляется в документах</w:t>
      </w:r>
      <w:r w:rsidR="00F3404C">
        <w:t xml:space="preserve"> (в том числе скрытых)</w:t>
      </w:r>
      <w:r w:rsidR="00CF03E2">
        <w:t xml:space="preserve"> следующих форматов: </w:t>
      </w:r>
      <w:proofErr w:type="spellStart"/>
      <w:r w:rsidR="00CF03E2" w:rsidRPr="00CF03E2">
        <w:t>docx</w:t>
      </w:r>
      <w:proofErr w:type="spellEnd"/>
      <w:r w:rsidR="00CF03E2" w:rsidRPr="00CF03E2">
        <w:t xml:space="preserve">, </w:t>
      </w:r>
      <w:proofErr w:type="spellStart"/>
      <w:r w:rsidR="00CF03E2" w:rsidRPr="00CF03E2">
        <w:t>xlsx</w:t>
      </w:r>
      <w:proofErr w:type="spellEnd"/>
      <w:r w:rsidR="00CF03E2" w:rsidRPr="00CF03E2">
        <w:t xml:space="preserve">, </w:t>
      </w:r>
      <w:proofErr w:type="spellStart"/>
      <w:r w:rsidR="00CF03E2" w:rsidRPr="00CF03E2">
        <w:t>pptx</w:t>
      </w:r>
      <w:proofErr w:type="spellEnd"/>
      <w:r w:rsidR="00CF03E2" w:rsidRPr="00CF03E2">
        <w:t xml:space="preserve">, </w:t>
      </w:r>
      <w:proofErr w:type="spellStart"/>
      <w:r w:rsidR="00CF03E2" w:rsidRPr="00CF03E2">
        <w:t>pdf</w:t>
      </w:r>
      <w:proofErr w:type="spellEnd"/>
      <w:r w:rsidR="00CF03E2">
        <w:t>;</w:t>
      </w:r>
    </w:p>
    <w:p w14:paraId="3AAAD34A" w14:textId="1DDA48F4" w:rsidR="00793AA7" w:rsidRPr="003E6168" w:rsidRDefault="00CF03E2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анализ найденных документов на предмет соответствия поисковым запросам</w:t>
      </w:r>
      <w:r w:rsidR="00793AA7">
        <w:t>;</w:t>
      </w:r>
    </w:p>
    <w:p w14:paraId="46789D6B" w14:textId="106C78A5" w:rsidR="00793AA7" w:rsidRPr="00F3404C" w:rsidRDefault="00CF03E2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передача информации</w:t>
      </w:r>
      <w:r w:rsidR="00793AA7" w:rsidRPr="003E6168">
        <w:t xml:space="preserve"> о найденных документах</w:t>
      </w:r>
      <w:r>
        <w:t xml:space="preserve"> на сервер </w:t>
      </w:r>
      <w:r>
        <w:rPr>
          <w:lang w:val="en-US"/>
        </w:rPr>
        <w:t>eDiscovery</w:t>
      </w:r>
      <w:r w:rsidR="00F3404C">
        <w:t>;</w:t>
      </w:r>
    </w:p>
    <w:p w14:paraId="6E9ACF2F" w14:textId="00A89702" w:rsidR="00F3404C" w:rsidRPr="003E6168" w:rsidRDefault="00F3404C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15" w:name="_Hlk176785567"/>
      <w:r>
        <w:t>оповещение автора дела по электронной почте об обнаруженных документах</w:t>
      </w:r>
      <w:bookmarkEnd w:id="15"/>
      <w:r>
        <w:t>.</w:t>
      </w:r>
    </w:p>
    <w:p w14:paraId="51338BC7" w14:textId="01237656" w:rsidR="00793AA7" w:rsidRPr="003E6168" w:rsidRDefault="006F425B" w:rsidP="006F425B">
      <w:pPr>
        <w:pStyle w:val="2"/>
        <w:numPr>
          <w:ilvl w:val="0"/>
          <w:numId w:val="0"/>
        </w:numPr>
        <w:ind w:left="792" w:hanging="432"/>
      </w:pPr>
      <w:bookmarkStart w:id="16" w:name="_Hlk176180711"/>
      <w:bookmarkEnd w:id="14"/>
      <w:r>
        <w:t>Функция «бесконечного поиска</w:t>
      </w:r>
      <w:r w:rsidR="00CD5F70">
        <w:t>» (мониторинг)</w:t>
      </w:r>
      <w:r w:rsidR="00793AA7" w:rsidRPr="003E6168">
        <w:t>:</w:t>
      </w:r>
      <w:bookmarkEnd w:id="16"/>
    </w:p>
    <w:p w14:paraId="5226350D" w14:textId="39669F01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E6168">
        <w:t xml:space="preserve"> </w:t>
      </w:r>
      <w:bookmarkStart w:id="17" w:name="_Hlk176180763"/>
      <w:r w:rsidR="006F425B">
        <w:t>сканирование изменений файловой системы с заданным интервалом времени на предмет появления новых файлов или изменений в ранее обнаруженных файлах.</w:t>
      </w:r>
      <w:bookmarkEnd w:id="17"/>
    </w:p>
    <w:p w14:paraId="1ECE0CBD" w14:textId="3A8B1898" w:rsidR="00793AA7" w:rsidRPr="003E6168" w:rsidRDefault="001B54A5" w:rsidP="00793AA7">
      <w:pPr>
        <w:pStyle w:val="2"/>
        <w:numPr>
          <w:ilvl w:val="0"/>
          <w:numId w:val="0"/>
        </w:numPr>
        <w:ind w:left="360"/>
      </w:pPr>
      <w:bookmarkStart w:id="18" w:name="_Hlk176180861"/>
      <w:r>
        <w:t>Перемещение документов в к</w:t>
      </w:r>
      <w:r w:rsidR="00793AA7" w:rsidRPr="003E6168">
        <w:t>арантин:</w:t>
      </w:r>
    </w:p>
    <w:p w14:paraId="61CB8068" w14:textId="77777777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19" w:name="_Hlk176180910"/>
      <w:bookmarkEnd w:id="18"/>
      <w:r>
        <w:t xml:space="preserve"> а</w:t>
      </w:r>
      <w:r w:rsidRPr="003E6168">
        <w:t>втоматическое перемещение документов с обнаруженной конфиденциальной информацией в карантин</w:t>
      </w:r>
      <w:r>
        <w:t>;</w:t>
      </w:r>
    </w:p>
    <w:p w14:paraId="5709F623" w14:textId="77777777" w:rsidR="00793AA7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р</w:t>
      </w:r>
      <w:r w:rsidRPr="003E6168">
        <w:t>учное перемещение документов в карантин</w:t>
      </w:r>
      <w:r>
        <w:t>;</w:t>
      </w:r>
    </w:p>
    <w:p w14:paraId="601AEC3A" w14:textId="14F0580F" w:rsidR="001B54A5" w:rsidRDefault="001B54A5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корректное перемещение</w:t>
      </w:r>
      <w:r w:rsidR="00CD5F70">
        <w:t xml:space="preserve"> в карантин</w:t>
      </w:r>
      <w:r>
        <w:t xml:space="preserve"> документов, открытых пользователем, после их закрытия;</w:t>
      </w:r>
    </w:p>
    <w:p w14:paraId="34348D2F" w14:textId="77777777" w:rsidR="00793AA7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20" w:name="_Hlk176785634"/>
      <w:r>
        <w:t>ш</w:t>
      </w:r>
      <w:r w:rsidRPr="003E6168">
        <w:t>ифрование документов при помещении в карантин</w:t>
      </w:r>
      <w:bookmarkEnd w:id="20"/>
      <w:r>
        <w:t>;</w:t>
      </w:r>
    </w:p>
    <w:p w14:paraId="642A80AB" w14:textId="1620BA57" w:rsidR="001B54A5" w:rsidRDefault="001B54A5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bookmarkStart w:id="21" w:name="_Hlk176785649"/>
      <w:r>
        <w:t>в</w:t>
      </w:r>
      <w:r w:rsidRPr="003E6168">
        <w:t>осстановление документов из карантина</w:t>
      </w:r>
      <w:r>
        <w:t xml:space="preserve"> </w:t>
      </w:r>
      <w:r w:rsidR="00CD5F70">
        <w:t>на прежнее место</w:t>
      </w:r>
      <w:bookmarkEnd w:id="21"/>
      <w:r w:rsidR="00CD5F70">
        <w:t>;</w:t>
      </w:r>
    </w:p>
    <w:p w14:paraId="5F191033" w14:textId="494D601E" w:rsidR="00793AA7" w:rsidRPr="003E6168" w:rsidRDefault="001B54A5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>организация</w:t>
      </w:r>
      <w:r w:rsidR="00793AA7" w:rsidRPr="003E6168">
        <w:t xml:space="preserve"> карантина в </w:t>
      </w:r>
      <w:r w:rsidR="00793AA7" w:rsidRPr="00B32B58">
        <w:t>S3-хранилище</w:t>
      </w:r>
      <w:r>
        <w:t>.</w:t>
      </w:r>
    </w:p>
    <w:p w14:paraId="1AE3199D" w14:textId="7F62AEA3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bookmarkStart w:id="22" w:name="_Hlk176181036"/>
      <w:bookmarkEnd w:id="19"/>
      <w:r w:rsidRPr="003E6168">
        <w:t xml:space="preserve">Экспорт </w:t>
      </w:r>
      <w:r w:rsidR="00D12C1B">
        <w:t>документов</w:t>
      </w:r>
      <w:r w:rsidRPr="003E6168">
        <w:t>:</w:t>
      </w:r>
    </w:p>
    <w:bookmarkEnd w:id="22"/>
    <w:p w14:paraId="782D5439" w14:textId="03882023" w:rsidR="00D12C1B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t xml:space="preserve"> </w:t>
      </w:r>
      <w:bookmarkStart w:id="23" w:name="_Hlk176785682"/>
      <w:bookmarkStart w:id="24" w:name="_Hlk176181718"/>
      <w:r>
        <w:t>э</w:t>
      </w:r>
      <w:r w:rsidRPr="003E6168">
        <w:t xml:space="preserve">кспорт </w:t>
      </w:r>
      <w:r w:rsidR="00D12C1B">
        <w:t xml:space="preserve">в </w:t>
      </w:r>
      <w:r w:rsidR="00D12C1B">
        <w:rPr>
          <w:lang w:val="en-US"/>
        </w:rPr>
        <w:t>S</w:t>
      </w:r>
      <w:r w:rsidR="00D12C1B" w:rsidRPr="00D12C1B">
        <w:t>3-</w:t>
      </w:r>
      <w:r w:rsidR="00D12C1B">
        <w:t>хранилище выбранных администратором</w:t>
      </w:r>
      <w:r w:rsidR="00CD5F70">
        <w:t xml:space="preserve"> </w:t>
      </w:r>
      <w:r w:rsidR="00CD5F70">
        <w:rPr>
          <w:lang w:val="en-US"/>
        </w:rPr>
        <w:t>eDiscovery</w:t>
      </w:r>
      <w:r w:rsidR="00D12C1B">
        <w:t xml:space="preserve"> документов</w:t>
      </w:r>
      <w:r w:rsidR="002C0D9B">
        <w:t>,</w:t>
      </w:r>
      <w:r w:rsidR="00D12C1B">
        <w:t xml:space="preserve"> удовлетворяющих условиям поиска. Экспорт осуществляется в виде архива с сохранением структуры каталог</w:t>
      </w:r>
      <w:r w:rsidR="002C0D9B">
        <w:t>ов</w:t>
      </w:r>
      <w:r w:rsidR="00CD5F70">
        <w:t xml:space="preserve"> изначального местоположения</w:t>
      </w:r>
      <w:r w:rsidR="00D12C1B">
        <w:t xml:space="preserve"> для каждого файла</w:t>
      </w:r>
      <w:bookmarkEnd w:id="23"/>
      <w:r w:rsidR="00D12C1B">
        <w:t>;</w:t>
      </w:r>
    </w:p>
    <w:p w14:paraId="155A4C11" w14:textId="63A4CD8B" w:rsidR="00793AA7" w:rsidRPr="003E6168" w:rsidRDefault="00D12C1B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>
        <w:lastRenderedPageBreak/>
        <w:t xml:space="preserve"> отправка администратору</w:t>
      </w:r>
      <w:r w:rsidR="00CD5F70">
        <w:t xml:space="preserve"> </w:t>
      </w:r>
      <w:r w:rsidR="00CD5F70">
        <w:rPr>
          <w:lang w:val="en-US"/>
        </w:rPr>
        <w:t>eDiscovery</w:t>
      </w:r>
      <w:r w:rsidR="00CD5F70">
        <w:t xml:space="preserve"> </w:t>
      </w:r>
      <w:r>
        <w:t>письма со ссылкой на архив для его скачивания.</w:t>
      </w:r>
    </w:p>
    <w:p w14:paraId="4424EC36" w14:textId="77777777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bookmarkStart w:id="25" w:name="_Hlk176182024"/>
      <w:bookmarkEnd w:id="24"/>
      <w:r w:rsidRPr="003E6168">
        <w:t>Интеграция:</w:t>
      </w:r>
    </w:p>
    <w:p w14:paraId="6451B7D4" w14:textId="773F5D1B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E6168">
        <w:t xml:space="preserve"> </w:t>
      </w:r>
      <w:bookmarkStart w:id="26" w:name="_Hlk176785713"/>
      <w:r w:rsidR="00CD5F70">
        <w:t>наличие</w:t>
      </w:r>
      <w:r w:rsidRPr="003E6168">
        <w:t xml:space="preserve"> API</w:t>
      </w:r>
      <w:r w:rsidR="00343A5E">
        <w:t xml:space="preserve"> для интеграции с</w:t>
      </w:r>
      <w:r w:rsidRPr="003E6168">
        <w:t xml:space="preserve"> </w:t>
      </w:r>
      <w:r>
        <w:t>внешним</w:t>
      </w:r>
      <w:r w:rsidR="00343A5E">
        <w:t>и</w:t>
      </w:r>
      <w:r>
        <w:t xml:space="preserve"> системам</w:t>
      </w:r>
      <w:r w:rsidR="00343A5E">
        <w:t>и</w:t>
      </w:r>
      <w:bookmarkEnd w:id="26"/>
      <w:r>
        <w:t>.</w:t>
      </w:r>
    </w:p>
    <w:p w14:paraId="2E063AAD" w14:textId="77777777" w:rsidR="00793AA7" w:rsidRPr="003E6168" w:rsidRDefault="00793AA7" w:rsidP="00793AA7">
      <w:pPr>
        <w:pStyle w:val="2"/>
        <w:numPr>
          <w:ilvl w:val="0"/>
          <w:numId w:val="0"/>
        </w:numPr>
        <w:ind w:left="360"/>
      </w:pPr>
      <w:r w:rsidRPr="003E6168">
        <w:t>Управление пользователями и доступом:</w:t>
      </w:r>
    </w:p>
    <w:p w14:paraId="4005BF96" w14:textId="77777777" w:rsidR="00793AA7" w:rsidRPr="003E6168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E6168">
        <w:t xml:space="preserve"> </w:t>
      </w:r>
      <w:r>
        <w:t>а</w:t>
      </w:r>
      <w:r w:rsidRPr="003E6168">
        <w:t>утентификация и авторизация пользователей</w:t>
      </w:r>
      <w:r>
        <w:t>;</w:t>
      </w:r>
    </w:p>
    <w:p w14:paraId="3793B4EF" w14:textId="1F986587" w:rsidR="00793AA7" w:rsidRDefault="00793AA7" w:rsidP="009D1BE2">
      <w:pPr>
        <w:pStyle w:val="af"/>
        <w:numPr>
          <w:ilvl w:val="0"/>
          <w:numId w:val="8"/>
        </w:numPr>
        <w:spacing w:line="276" w:lineRule="auto"/>
        <w:ind w:left="0" w:firstLine="567"/>
      </w:pPr>
      <w:r w:rsidRPr="003E6168">
        <w:t xml:space="preserve"> </w:t>
      </w:r>
      <w:r>
        <w:t>ролев</w:t>
      </w:r>
      <w:r w:rsidR="00471D6A">
        <w:t>ая</w:t>
      </w:r>
      <w:r>
        <w:t xml:space="preserve"> модел</w:t>
      </w:r>
      <w:r w:rsidR="00471D6A">
        <w:t>ь</w:t>
      </w:r>
      <w:r>
        <w:t xml:space="preserve"> доступа</w:t>
      </w:r>
      <w:r w:rsidR="00471D6A">
        <w:t xml:space="preserve"> к функционал</w:t>
      </w:r>
      <w:r w:rsidR="007D0DFE">
        <w:t>ьности</w:t>
      </w:r>
      <w:r>
        <w:t>.</w:t>
      </w:r>
    </w:p>
    <w:bookmarkEnd w:id="25"/>
    <w:p w14:paraId="38910DB1" w14:textId="77777777" w:rsidR="00793AA7" w:rsidRDefault="00793AA7" w:rsidP="006C122D">
      <w:pPr>
        <w:pStyle w:val="1"/>
      </w:pPr>
      <w:r>
        <w:t>Требования к Системе</w:t>
      </w:r>
    </w:p>
    <w:p w14:paraId="045812A5" w14:textId="77777777" w:rsidR="00793AA7" w:rsidRPr="00793AA7" w:rsidRDefault="00793AA7" w:rsidP="00793AA7">
      <w:r w:rsidRPr="00793AA7">
        <w:t xml:space="preserve">Система предназначена для эксплуатации в составе программно-технического комплекса Заказчика, являющегося частью информационно-телекоммуникационной инфраструктуры. </w:t>
      </w:r>
    </w:p>
    <w:p w14:paraId="41D0026F" w14:textId="77777777" w:rsidR="00793AA7" w:rsidRPr="00793AA7" w:rsidRDefault="00793AA7" w:rsidP="00793AA7">
      <w:r w:rsidRPr="00793AA7">
        <w:t>Техническая и физическая защита аппаратных компонентов Системы, носителей данных, бесперебойное энергоснабжение, резервирование ресурсов, текущее обслуживание, эксплуатация и техническая поддержка базового программного обеспечения должна быть обеспечена техническими и организационными средствами, предусмотренными корпоративными регламентами и стандартами Заказчика.</w:t>
      </w:r>
    </w:p>
    <w:p w14:paraId="63FA2288" w14:textId="5DB77651" w:rsidR="00793AA7" w:rsidRPr="00793AA7" w:rsidRDefault="00793AA7" w:rsidP="00793AA7">
      <w:r w:rsidRPr="00793AA7">
        <w:t xml:space="preserve">Для нормальной эксплуатации решения </w:t>
      </w:r>
      <w:r w:rsidRPr="008068AD">
        <w:rPr>
          <w:lang w:val="en-US"/>
        </w:rPr>
        <w:t>eDiscovery</w:t>
      </w:r>
      <w:r w:rsidRPr="00793AA7">
        <w:t xml:space="preserve"> должно быть обеспечено бесперебойное питание телекоммуникационного оборудования</w:t>
      </w:r>
      <w:r>
        <w:t>, рабочего места администратора,</w:t>
      </w:r>
      <w:r w:rsidRPr="00793AA7">
        <w:t xml:space="preserve"> серверного оборудования,</w:t>
      </w:r>
      <w:r>
        <w:t xml:space="preserve"> а также рабочих станций пользователей</w:t>
      </w:r>
      <w:r w:rsidRPr="00793AA7">
        <w:t xml:space="preserve"> на котор</w:t>
      </w:r>
      <w:r w:rsidR="00C62088">
        <w:t>ых</w:t>
      </w:r>
      <w:r w:rsidRPr="00793AA7">
        <w:t xml:space="preserve"> установлен</w:t>
      </w:r>
      <w:r w:rsidR="00C62088">
        <w:t>ы компоненты</w:t>
      </w:r>
      <w:r w:rsidRPr="00793AA7">
        <w:t xml:space="preserve"> </w:t>
      </w:r>
      <w:r w:rsidR="00C62088">
        <w:t>Системы.</w:t>
      </w:r>
    </w:p>
    <w:p w14:paraId="0E0B9CD1" w14:textId="4BAC8108" w:rsidR="00793AA7" w:rsidRPr="00793AA7" w:rsidRDefault="00793AA7" w:rsidP="00793AA7">
      <w:r w:rsidRPr="00793AA7">
        <w:t xml:space="preserve">Периодическое техническое обслуживание используемых технических средств должно проводиться в соответствии с требованиями технической документации изготовителей </w:t>
      </w:r>
      <w:r w:rsidR="00C62088">
        <w:t>оборудования</w:t>
      </w:r>
      <w:r w:rsidRPr="00793AA7">
        <w:t>, но не реже одного раза в год.</w:t>
      </w:r>
    </w:p>
    <w:p w14:paraId="0A6D416C" w14:textId="301705D7" w:rsidR="00793AA7" w:rsidRDefault="00793AA7" w:rsidP="00C62088">
      <w:pPr>
        <w:pStyle w:val="2"/>
        <w:numPr>
          <w:ilvl w:val="0"/>
          <w:numId w:val="0"/>
        </w:numPr>
        <w:ind w:left="792"/>
      </w:pPr>
      <w:r>
        <w:t>Требования к рабочему месту администратора Системы</w:t>
      </w:r>
    </w:p>
    <w:p w14:paraId="13B28BA7" w14:textId="17C30696" w:rsidR="00793AA7" w:rsidRPr="0031250A" w:rsidRDefault="00793AA7" w:rsidP="00793AA7">
      <w:r w:rsidRPr="00373F32">
        <w:t xml:space="preserve">Для доступа </w:t>
      </w:r>
      <w:r>
        <w:t>администраторов</w:t>
      </w:r>
      <w:r w:rsidRPr="00373F32">
        <w:t xml:space="preserve"> к </w:t>
      </w:r>
      <w:r>
        <w:t>С</w:t>
      </w:r>
      <w:r w:rsidRPr="00373F32">
        <w:t>истеме должны использоваться средства автоматизации – автоматизированные рабочие места</w:t>
      </w:r>
      <w:r w:rsidR="00C62088">
        <w:t>,</w:t>
      </w:r>
      <w:r>
        <w:t xml:space="preserve"> </w:t>
      </w:r>
      <w:r w:rsidR="00C62088">
        <w:t>в</w:t>
      </w:r>
      <w:r w:rsidRPr="00373F32">
        <w:t xml:space="preserve"> качестве </w:t>
      </w:r>
      <w:r w:rsidR="00C62088">
        <w:t>которых</w:t>
      </w:r>
      <w:r w:rsidRPr="00373F32">
        <w:t xml:space="preserve"> мо</w:t>
      </w:r>
      <w:r w:rsidR="00C62088">
        <w:t>гут</w:t>
      </w:r>
      <w:r w:rsidRPr="00373F32">
        <w:t xml:space="preserve"> быть использован</w:t>
      </w:r>
      <w:r>
        <w:t xml:space="preserve">ы </w:t>
      </w:r>
      <w:r w:rsidRPr="00373F32">
        <w:t xml:space="preserve">стационарные компьютеры </w:t>
      </w:r>
      <w:r>
        <w:t xml:space="preserve">или </w:t>
      </w:r>
      <w:r w:rsidRPr="00373F32">
        <w:t>переносные компьютеры</w:t>
      </w:r>
      <w:r>
        <w:t xml:space="preserve"> </w:t>
      </w:r>
      <w:r w:rsidR="00C62088" w:rsidRPr="00373F32">
        <w:t>–</w:t>
      </w:r>
      <w:r>
        <w:t xml:space="preserve"> </w:t>
      </w:r>
      <w:r w:rsidRPr="00373F32">
        <w:t>«ноутбуки».</w:t>
      </w:r>
    </w:p>
    <w:p w14:paraId="2FC7031D" w14:textId="37E50A46" w:rsidR="00793AA7" w:rsidRPr="00C62088" w:rsidRDefault="00C62088" w:rsidP="00793AA7">
      <w:pPr>
        <w:rPr>
          <w:szCs w:val="22"/>
        </w:rPr>
      </w:pPr>
      <w:r>
        <w:t>А</w:t>
      </w:r>
      <w:r w:rsidR="00793AA7" w:rsidRPr="00793AA7">
        <w:t xml:space="preserve">дминистратор </w:t>
      </w:r>
      <w:r w:rsidR="00793AA7">
        <w:t>С</w:t>
      </w:r>
      <w:r w:rsidR="00793AA7" w:rsidRPr="00793AA7">
        <w:t>истемы</w:t>
      </w:r>
      <w:r>
        <w:t xml:space="preserve"> получает</w:t>
      </w:r>
      <w:r w:rsidR="00793AA7" w:rsidRPr="00793AA7">
        <w:t xml:space="preserve"> </w:t>
      </w:r>
      <w:r>
        <w:t xml:space="preserve">доступ к </w:t>
      </w:r>
      <w:r>
        <w:rPr>
          <w:lang w:val="en-US"/>
        </w:rPr>
        <w:t>web</w:t>
      </w:r>
      <w:r>
        <w:t>-интерфейсу Системы посредством браузера.</w:t>
      </w:r>
    </w:p>
    <w:p w14:paraId="37B277EE" w14:textId="77777777" w:rsidR="00793AA7" w:rsidRDefault="00793AA7" w:rsidP="00C62088">
      <w:pPr>
        <w:pStyle w:val="3"/>
        <w:numPr>
          <w:ilvl w:val="0"/>
          <w:numId w:val="0"/>
        </w:numPr>
        <w:ind w:left="1224"/>
      </w:pPr>
      <w:bookmarkStart w:id="27" w:name="_Toc141210965"/>
      <w:bookmarkStart w:id="28" w:name="_Toc118917707"/>
      <w:bookmarkStart w:id="29" w:name="_Toc88035087"/>
      <w:bookmarkStart w:id="30" w:name="_Toc33996178"/>
      <w:bookmarkStart w:id="31" w:name="_Toc3115787"/>
      <w:bookmarkStart w:id="32" w:name="_Hlk118097691"/>
      <w:r>
        <w:t>Программное обеспечение</w:t>
      </w:r>
      <w:bookmarkEnd w:id="27"/>
      <w:bookmarkEnd w:id="28"/>
      <w:bookmarkEnd w:id="29"/>
      <w:bookmarkEnd w:id="30"/>
      <w:bookmarkEnd w:id="31"/>
    </w:p>
    <w:p w14:paraId="54AFA6F3" w14:textId="77777777" w:rsidR="00793AA7" w:rsidRPr="008068AD" w:rsidRDefault="00793AA7" w:rsidP="00793AA7">
      <w:r w:rsidRPr="008068AD">
        <w:t>Операционная система с поддержкой графического интерфейса и возможностью запуска браузера.</w:t>
      </w:r>
    </w:p>
    <w:p w14:paraId="71A488AC" w14:textId="77777777" w:rsidR="00793AA7" w:rsidRPr="00373F32" w:rsidRDefault="00793AA7" w:rsidP="00793AA7">
      <w:r w:rsidRPr="00373F32">
        <w:t xml:space="preserve">Браузер с поддержкой HTML5 и </w:t>
      </w:r>
      <w:proofErr w:type="spellStart"/>
      <w:r w:rsidRPr="00373F32">
        <w:t>JavaScript</w:t>
      </w:r>
      <w:proofErr w:type="spellEnd"/>
      <w:r w:rsidRPr="00373F32">
        <w:t xml:space="preserve"> ES6</w:t>
      </w:r>
      <w:r>
        <w:t>.</w:t>
      </w:r>
      <w:r w:rsidRPr="00373F32">
        <w:t xml:space="preserve"> </w:t>
      </w:r>
      <w:r>
        <w:t>С</w:t>
      </w:r>
      <w:r w:rsidRPr="00373F32">
        <w:t>овместимые браузеры и их минимальные версии:</w:t>
      </w:r>
    </w:p>
    <w:p w14:paraId="501C2ADD" w14:textId="77777777" w:rsidR="00793AA7" w:rsidRPr="00373F32" w:rsidRDefault="00793AA7" w:rsidP="00793AA7">
      <w:r w:rsidRPr="00373F32">
        <w:t xml:space="preserve">– </w:t>
      </w:r>
      <w:proofErr w:type="spellStart"/>
      <w:r w:rsidRPr="00373F32">
        <w:t>Google</w:t>
      </w:r>
      <w:proofErr w:type="spellEnd"/>
      <w:r w:rsidRPr="00373F32">
        <w:t xml:space="preserve"> </w:t>
      </w:r>
      <w:proofErr w:type="spellStart"/>
      <w:r w:rsidRPr="00373F32">
        <w:t>Chrome</w:t>
      </w:r>
      <w:proofErr w:type="spellEnd"/>
      <w:r w:rsidRPr="00373F32">
        <w:t xml:space="preserve"> 49 и выше;</w:t>
      </w:r>
    </w:p>
    <w:p w14:paraId="63A54E34" w14:textId="77777777" w:rsidR="00793AA7" w:rsidRPr="00373F32" w:rsidRDefault="00793AA7" w:rsidP="00793AA7">
      <w:r w:rsidRPr="00373F32">
        <w:t xml:space="preserve">– </w:t>
      </w:r>
      <w:proofErr w:type="spellStart"/>
      <w:r w:rsidRPr="00373F32">
        <w:t>Microsoft</w:t>
      </w:r>
      <w:proofErr w:type="spellEnd"/>
      <w:r w:rsidRPr="00373F32">
        <w:t xml:space="preserve"> </w:t>
      </w:r>
      <w:proofErr w:type="spellStart"/>
      <w:r w:rsidRPr="00373F32">
        <w:t>Edge</w:t>
      </w:r>
      <w:proofErr w:type="spellEnd"/>
      <w:r w:rsidRPr="00373F32">
        <w:t xml:space="preserve"> 87.0 и выше;</w:t>
      </w:r>
    </w:p>
    <w:p w14:paraId="57B60CA3" w14:textId="77777777" w:rsidR="00793AA7" w:rsidRPr="00373F32" w:rsidRDefault="00793AA7" w:rsidP="00793AA7">
      <w:r w:rsidRPr="00373F32">
        <w:lastRenderedPageBreak/>
        <w:t xml:space="preserve">– </w:t>
      </w:r>
      <w:proofErr w:type="spellStart"/>
      <w:r w:rsidRPr="00373F32">
        <w:t>Mozilla</w:t>
      </w:r>
      <w:proofErr w:type="spellEnd"/>
      <w:r w:rsidRPr="00373F32">
        <w:t xml:space="preserve"> </w:t>
      </w:r>
      <w:proofErr w:type="spellStart"/>
      <w:r w:rsidRPr="00373F32">
        <w:t>Firefox</w:t>
      </w:r>
      <w:proofErr w:type="spellEnd"/>
      <w:r w:rsidRPr="00373F32">
        <w:t xml:space="preserve"> 45 и выше;</w:t>
      </w:r>
    </w:p>
    <w:p w14:paraId="7E0FAAB1" w14:textId="77777777" w:rsidR="00793AA7" w:rsidRPr="00373F32" w:rsidRDefault="00793AA7" w:rsidP="00793AA7">
      <w:r w:rsidRPr="00373F32">
        <w:t xml:space="preserve">– </w:t>
      </w:r>
      <w:proofErr w:type="spellStart"/>
      <w:r w:rsidRPr="00373F32">
        <w:t>Opera</w:t>
      </w:r>
      <w:proofErr w:type="spellEnd"/>
      <w:r w:rsidRPr="00373F32">
        <w:t xml:space="preserve"> 67 и выше;</w:t>
      </w:r>
    </w:p>
    <w:p w14:paraId="3A145491" w14:textId="77777777" w:rsidR="00793AA7" w:rsidRDefault="00793AA7" w:rsidP="00793AA7">
      <w:r w:rsidRPr="00373F32">
        <w:t xml:space="preserve">– </w:t>
      </w:r>
      <w:proofErr w:type="spellStart"/>
      <w:r w:rsidRPr="00373F32">
        <w:t>Yandex</w:t>
      </w:r>
      <w:proofErr w:type="spellEnd"/>
      <w:r w:rsidRPr="00373F32">
        <w:t xml:space="preserve"> 20.0 и выше.</w:t>
      </w:r>
    </w:p>
    <w:p w14:paraId="31C8C5B6" w14:textId="77777777" w:rsidR="00793AA7" w:rsidRDefault="00793AA7" w:rsidP="00C62088">
      <w:pPr>
        <w:pStyle w:val="3"/>
        <w:numPr>
          <w:ilvl w:val="0"/>
          <w:numId w:val="0"/>
        </w:numPr>
        <w:ind w:left="1224"/>
      </w:pPr>
      <w:bookmarkStart w:id="33" w:name="_Toc141210964"/>
      <w:bookmarkStart w:id="34" w:name="_Toc118917706"/>
      <w:bookmarkStart w:id="35" w:name="_Toc141210966"/>
      <w:bookmarkStart w:id="36" w:name="_Toc118917708"/>
      <w:bookmarkStart w:id="37" w:name="_Toc88035088"/>
      <w:bookmarkStart w:id="38" w:name="_Toc34046621"/>
      <w:r>
        <w:t>Аппаратное обеспечение</w:t>
      </w:r>
      <w:bookmarkEnd w:id="33"/>
      <w:bookmarkEnd w:id="34"/>
    </w:p>
    <w:p w14:paraId="7E55AF9B" w14:textId="77777777" w:rsidR="00793AA7" w:rsidRPr="00373F32" w:rsidRDefault="00793AA7" w:rsidP="00793AA7">
      <w:r w:rsidRPr="00373F32">
        <w:t>– монитор с разрешение экрана не менее 1280х800;</w:t>
      </w:r>
    </w:p>
    <w:p w14:paraId="383EBB01" w14:textId="77777777" w:rsidR="00793AA7" w:rsidRPr="00373F32" w:rsidRDefault="00793AA7" w:rsidP="00793AA7">
      <w:r w:rsidRPr="00373F32">
        <w:t>– оперативная память не менее 4 Гбайт;</w:t>
      </w:r>
    </w:p>
    <w:p w14:paraId="5998EC34" w14:textId="7B019F89" w:rsidR="00793AA7" w:rsidRPr="00373F32" w:rsidRDefault="00793AA7" w:rsidP="00793AA7">
      <w:r w:rsidRPr="00373F32">
        <w:t xml:space="preserve">– жесткий диск не менее </w:t>
      </w:r>
      <w:r w:rsidR="00CD5F70">
        <w:t>1</w:t>
      </w:r>
      <w:r w:rsidRPr="00373F32">
        <w:t>0 Гбайт</w:t>
      </w:r>
      <w:r w:rsidR="00CD5F70">
        <w:t xml:space="preserve"> свободного пространства</w:t>
      </w:r>
      <w:r w:rsidRPr="00373F32">
        <w:t>;</w:t>
      </w:r>
    </w:p>
    <w:p w14:paraId="5AAA74BC" w14:textId="77777777" w:rsidR="00793AA7" w:rsidRPr="00343A5E" w:rsidRDefault="00793AA7" w:rsidP="00793AA7">
      <w:r w:rsidRPr="00373F32">
        <w:t xml:space="preserve">– центральный процессор не менее двух ядер, модель аналогичная </w:t>
      </w:r>
      <w:proofErr w:type="spellStart"/>
      <w:r w:rsidRPr="00373F32">
        <w:t>Intel</w:t>
      </w:r>
      <w:proofErr w:type="spellEnd"/>
      <w:r w:rsidRPr="00373F32">
        <w:t xml:space="preserve"> </w:t>
      </w:r>
      <w:proofErr w:type="spellStart"/>
      <w:r w:rsidRPr="00373F32">
        <w:t>Core</w:t>
      </w:r>
      <w:proofErr w:type="spellEnd"/>
      <w:r w:rsidRPr="00373F32">
        <w:t xml:space="preserve"> i3-3225 или производительнее.</w:t>
      </w:r>
    </w:p>
    <w:p w14:paraId="1D35213C" w14:textId="68D9C81C" w:rsidR="006569ED" w:rsidRDefault="006569ED" w:rsidP="006569ED">
      <w:pPr>
        <w:pStyle w:val="2"/>
        <w:numPr>
          <w:ilvl w:val="0"/>
          <w:numId w:val="0"/>
        </w:numPr>
        <w:ind w:left="792"/>
      </w:pPr>
      <w:r>
        <w:t>Требования к серверной части</w:t>
      </w:r>
    </w:p>
    <w:p w14:paraId="1D3DDF6A" w14:textId="77777777" w:rsidR="004D15CA" w:rsidRPr="00097DB5" w:rsidRDefault="004D15CA" w:rsidP="004D15CA">
      <w:pPr>
        <w:pStyle w:val="3"/>
        <w:numPr>
          <w:ilvl w:val="0"/>
          <w:numId w:val="0"/>
        </w:numPr>
        <w:ind w:left="1224"/>
      </w:pPr>
      <w:r w:rsidRPr="00406D9B">
        <w:t>Программное обеспечение</w:t>
      </w:r>
    </w:p>
    <w:p w14:paraId="19AE78E0" w14:textId="5A0EBE98" w:rsidR="00097DB5" w:rsidRPr="00097DB5" w:rsidRDefault="00097DB5" w:rsidP="00097DB5">
      <w:r>
        <w:t xml:space="preserve">Серверная часть </w:t>
      </w:r>
      <w:r>
        <w:rPr>
          <w:lang w:val="en-US"/>
        </w:rPr>
        <w:t>e</w:t>
      </w:r>
      <w:proofErr w:type="spellStart"/>
      <w:r w:rsidRPr="00097DB5">
        <w:t>Discovery</w:t>
      </w:r>
      <w:proofErr w:type="spellEnd"/>
      <w:r w:rsidRPr="00097DB5">
        <w:t xml:space="preserve"> использует контейнерную архитектуру, </w:t>
      </w:r>
      <w:proofErr w:type="spellStart"/>
      <w:r w:rsidRPr="00097DB5">
        <w:t>оркестрируемую</w:t>
      </w:r>
      <w:proofErr w:type="spellEnd"/>
      <w:r w:rsidRPr="00097DB5">
        <w:t xml:space="preserve"> </w:t>
      </w:r>
      <w:proofErr w:type="spellStart"/>
      <w:r w:rsidRPr="00097DB5">
        <w:t>Kubernetes</w:t>
      </w:r>
      <w:proofErr w:type="spellEnd"/>
      <w:r w:rsidRPr="00097DB5">
        <w:t>, чт</w:t>
      </w:r>
      <w:r>
        <w:t xml:space="preserve">о позволяет развернуть ее на любой операционной системе поддерживаемой платформой </w:t>
      </w:r>
      <w:proofErr w:type="spellStart"/>
      <w:r w:rsidRPr="00097DB5">
        <w:t>Kubernetes</w:t>
      </w:r>
      <w:proofErr w:type="spellEnd"/>
      <w:r>
        <w:t xml:space="preserve">, в том числе на российских </w:t>
      </w:r>
      <w:proofErr w:type="spellStart"/>
      <w:r>
        <w:rPr>
          <w:lang w:val="en-US"/>
        </w:rPr>
        <w:t>linux</w:t>
      </w:r>
      <w:proofErr w:type="spellEnd"/>
      <w:r w:rsidRPr="00097DB5">
        <w:t>-</w:t>
      </w:r>
      <w:r>
        <w:t xml:space="preserve">системах РЕД ОС, </w:t>
      </w:r>
      <w:r>
        <w:rPr>
          <w:lang w:val="en-US"/>
        </w:rPr>
        <w:t>Astra</w:t>
      </w:r>
      <w:r w:rsidRPr="00097DB5">
        <w:t xml:space="preserve"> </w:t>
      </w:r>
      <w:r>
        <w:rPr>
          <w:lang w:val="en-US"/>
        </w:rPr>
        <w:t>Linux</w:t>
      </w:r>
      <w:r w:rsidRPr="00097DB5">
        <w:t xml:space="preserve"> </w:t>
      </w:r>
      <w:r>
        <w:t xml:space="preserve">и Альт ОС. </w:t>
      </w:r>
      <w:r w:rsidRPr="00097DB5">
        <w:t>Контейнерная архитектура</w:t>
      </w:r>
      <w:r>
        <w:t xml:space="preserve"> </w:t>
      </w:r>
      <w:r>
        <w:rPr>
          <w:lang w:val="en-US"/>
        </w:rPr>
        <w:t>e</w:t>
      </w:r>
      <w:proofErr w:type="spellStart"/>
      <w:r w:rsidRPr="00097DB5">
        <w:t>Discovery</w:t>
      </w:r>
      <w:proofErr w:type="spellEnd"/>
      <w:r>
        <w:t xml:space="preserve"> </w:t>
      </w:r>
      <w:r w:rsidRPr="00097DB5">
        <w:t>обеспечивает высокую масштабируемость, отказоустойчивость и гибкость развертывания системы.</w:t>
      </w:r>
    </w:p>
    <w:p w14:paraId="53A41631" w14:textId="77777777" w:rsidR="00282356" w:rsidRDefault="00282356" w:rsidP="00282356">
      <w:pPr>
        <w:pStyle w:val="3"/>
        <w:numPr>
          <w:ilvl w:val="0"/>
          <w:numId w:val="0"/>
        </w:numPr>
        <w:ind w:left="1224"/>
      </w:pPr>
      <w:r>
        <w:t>Аппаратное обеспечение</w:t>
      </w:r>
    </w:p>
    <w:p w14:paraId="4B22C5D3" w14:textId="439BA1F8" w:rsidR="00282356" w:rsidRDefault="00282356" w:rsidP="00282356">
      <w:r w:rsidRPr="008C6601">
        <w:t>–</w:t>
      </w:r>
      <w:r w:rsidR="00CD5F70">
        <w:t xml:space="preserve"> </w:t>
      </w:r>
      <w:r>
        <w:t xml:space="preserve">дисковое пространство: </w:t>
      </w:r>
      <w:r w:rsidR="007E2BF7">
        <w:t>200</w:t>
      </w:r>
      <w:r>
        <w:t xml:space="preserve"> Гб;</w:t>
      </w:r>
    </w:p>
    <w:p w14:paraId="100C054C" w14:textId="1CFDB414" w:rsidR="00282356" w:rsidRDefault="00282356" w:rsidP="00282356">
      <w:r w:rsidRPr="008C6601">
        <w:t xml:space="preserve">– </w:t>
      </w:r>
      <w:r>
        <w:t xml:space="preserve">свободная оперативная память: </w:t>
      </w:r>
      <w:r w:rsidR="007E2BF7">
        <w:t>16</w:t>
      </w:r>
      <w:r>
        <w:t xml:space="preserve"> Гб;</w:t>
      </w:r>
    </w:p>
    <w:p w14:paraId="3833FFB0" w14:textId="60B59D2C" w:rsidR="00282356" w:rsidRPr="008C6601" w:rsidRDefault="00282356" w:rsidP="00282356">
      <w:r w:rsidRPr="00282356">
        <w:t xml:space="preserve">– </w:t>
      </w:r>
      <w:r>
        <w:t xml:space="preserve">процессоры: </w:t>
      </w:r>
      <w:r w:rsidR="007E2BF7">
        <w:t xml:space="preserve">4 </w:t>
      </w:r>
      <w:r w:rsidR="007E2BF7">
        <w:rPr>
          <w:lang w:val="en-US"/>
        </w:rPr>
        <w:t>CPU</w:t>
      </w:r>
      <w:r>
        <w:t>.</w:t>
      </w:r>
    </w:p>
    <w:bookmarkEnd w:id="32"/>
    <w:bookmarkEnd w:id="35"/>
    <w:bookmarkEnd w:id="36"/>
    <w:bookmarkEnd w:id="37"/>
    <w:bookmarkEnd w:id="38"/>
    <w:p w14:paraId="5F55DD32" w14:textId="70905E59" w:rsidR="00E9218C" w:rsidRDefault="00C62088" w:rsidP="00406D9B">
      <w:pPr>
        <w:pStyle w:val="2"/>
        <w:numPr>
          <w:ilvl w:val="0"/>
          <w:numId w:val="0"/>
        </w:numPr>
        <w:ind w:left="792"/>
      </w:pPr>
      <w:r>
        <w:t xml:space="preserve">Требования к </w:t>
      </w:r>
      <w:r w:rsidR="007952E1">
        <w:t xml:space="preserve">агентской части </w:t>
      </w:r>
    </w:p>
    <w:p w14:paraId="236E303E" w14:textId="58F33A1D" w:rsidR="007952E1" w:rsidRPr="007952E1" w:rsidRDefault="007952E1" w:rsidP="00406D9B">
      <w:pPr>
        <w:pStyle w:val="3"/>
        <w:numPr>
          <w:ilvl w:val="0"/>
          <w:numId w:val="0"/>
        </w:numPr>
        <w:ind w:left="1224"/>
      </w:pPr>
      <w:r>
        <w:t>Требования</w:t>
      </w:r>
      <w:r w:rsidR="00CD5F70">
        <w:t xml:space="preserve"> к</w:t>
      </w:r>
      <w:r>
        <w:t xml:space="preserve"> рабочей станции под управлением </w:t>
      </w:r>
      <w:r>
        <w:rPr>
          <w:lang w:val="en-US"/>
        </w:rPr>
        <w:t>Windows</w:t>
      </w:r>
    </w:p>
    <w:p w14:paraId="687BA111" w14:textId="79AB9BB2" w:rsidR="00C62088" w:rsidRPr="00406D9B" w:rsidRDefault="008C6601" w:rsidP="00406D9B">
      <w:pPr>
        <w:pStyle w:val="AHeading4"/>
        <w:numPr>
          <w:ilvl w:val="0"/>
          <w:numId w:val="0"/>
        </w:numPr>
        <w:ind w:left="1728"/>
      </w:pPr>
      <w:r w:rsidRPr="00406D9B">
        <w:t>Программное обеспечение</w:t>
      </w:r>
    </w:p>
    <w:p w14:paraId="4FDB6690" w14:textId="2C64B817" w:rsidR="008C6601" w:rsidRPr="00406D9B" w:rsidRDefault="008C6601" w:rsidP="008C6601">
      <w:r w:rsidRPr="00406D9B">
        <w:t xml:space="preserve">– </w:t>
      </w:r>
      <w:r w:rsidRPr="008C6601">
        <w:rPr>
          <w:lang w:val="en-US"/>
        </w:rPr>
        <w:t>Microsoft</w:t>
      </w:r>
      <w:r w:rsidRPr="00406D9B">
        <w:t xml:space="preserve"> </w:t>
      </w:r>
      <w:r w:rsidRPr="008C6601">
        <w:rPr>
          <w:lang w:val="en-US"/>
        </w:rPr>
        <w:t>Windows</w:t>
      </w:r>
      <w:r w:rsidRPr="00406D9B">
        <w:t xml:space="preserve"> 10 (32/64-</w:t>
      </w:r>
      <w:r w:rsidRPr="008C6601">
        <w:rPr>
          <w:lang w:val="en-US"/>
        </w:rPr>
        <w:t>bit</w:t>
      </w:r>
      <w:r w:rsidRPr="00406D9B">
        <w:t xml:space="preserve">) </w:t>
      </w:r>
      <w:r w:rsidRPr="008C6601">
        <w:t>версия</w:t>
      </w:r>
      <w:r w:rsidRPr="00406D9B">
        <w:t xml:space="preserve"> 1909 </w:t>
      </w:r>
      <w:r w:rsidRPr="008C6601">
        <w:t>и</w:t>
      </w:r>
      <w:r w:rsidRPr="00406D9B">
        <w:t xml:space="preserve"> </w:t>
      </w:r>
      <w:r w:rsidRPr="008C6601">
        <w:t>выше</w:t>
      </w:r>
      <w:r w:rsidRPr="00406D9B">
        <w:t>;</w:t>
      </w:r>
    </w:p>
    <w:p w14:paraId="7BF6A120" w14:textId="58403A56" w:rsidR="008C6601" w:rsidRPr="008C6601" w:rsidRDefault="008C6601" w:rsidP="008C6601">
      <w:pPr>
        <w:rPr>
          <w:lang w:val="en-US"/>
        </w:rPr>
      </w:pPr>
      <w:r w:rsidRPr="008C6601">
        <w:rPr>
          <w:lang w:val="en-US"/>
        </w:rPr>
        <w:t xml:space="preserve">– Microsoft Office 2013 (2016) (2019) (32/64-bit) </w:t>
      </w:r>
      <w:r w:rsidRPr="008C6601">
        <w:t>версия</w:t>
      </w:r>
      <w:r w:rsidRPr="008C6601">
        <w:rPr>
          <w:lang w:val="en-US"/>
        </w:rPr>
        <w:t xml:space="preserve"> 1909 </w:t>
      </w:r>
      <w:r w:rsidRPr="008C6601">
        <w:t>и</w:t>
      </w:r>
      <w:r w:rsidRPr="008C6601">
        <w:rPr>
          <w:lang w:val="en-US"/>
        </w:rPr>
        <w:t xml:space="preserve"> </w:t>
      </w:r>
      <w:r w:rsidRPr="008C6601">
        <w:t>выше</w:t>
      </w:r>
      <w:r w:rsidRPr="008C6601">
        <w:rPr>
          <w:lang w:val="en-US"/>
        </w:rPr>
        <w:t>;</w:t>
      </w:r>
    </w:p>
    <w:p w14:paraId="39A8CDE1" w14:textId="7DE68762" w:rsidR="008C6601" w:rsidRDefault="008C6601" w:rsidP="008C6601">
      <w:r w:rsidRPr="008C6601">
        <w:t>–</w:t>
      </w:r>
      <w:r>
        <w:t xml:space="preserve"> </w:t>
      </w:r>
      <w:r w:rsidRPr="008C6601">
        <w:t>.</w:t>
      </w:r>
      <w:r>
        <w:rPr>
          <w:lang w:val="en-US"/>
        </w:rPr>
        <w:t>NET</w:t>
      </w:r>
      <w:r w:rsidRPr="008C6601">
        <w:t xml:space="preserve"> 6.0 </w:t>
      </w:r>
      <w:r>
        <w:t>и выше</w:t>
      </w:r>
      <w:r w:rsidR="00C62E9C">
        <w:t>;</w:t>
      </w:r>
    </w:p>
    <w:p w14:paraId="54B144A7" w14:textId="2EB227AE" w:rsidR="00C62E9C" w:rsidRPr="00C62E9C" w:rsidRDefault="00C62E9C" w:rsidP="008C6601">
      <w:r w:rsidRPr="008C6601">
        <w:t>–</w:t>
      </w:r>
      <w:r>
        <w:t xml:space="preserve"> браузер </w:t>
      </w:r>
      <w:r>
        <w:rPr>
          <w:lang w:val="en-US"/>
        </w:rPr>
        <w:t>Google</w:t>
      </w:r>
      <w:r w:rsidRPr="00C62E9C">
        <w:t xml:space="preserve"> </w:t>
      </w:r>
      <w:r>
        <w:rPr>
          <w:lang w:val="en-US"/>
        </w:rPr>
        <w:t>Chrome</w:t>
      </w:r>
      <w:r w:rsidRPr="00C62E9C">
        <w:t xml:space="preserve"> </w:t>
      </w:r>
      <w:r>
        <w:t>актуальной версии.</w:t>
      </w:r>
    </w:p>
    <w:p w14:paraId="1DCA68E9" w14:textId="01E9C850" w:rsidR="008C6601" w:rsidRDefault="008C6601" w:rsidP="00406D9B">
      <w:pPr>
        <w:pStyle w:val="AHeading4"/>
        <w:numPr>
          <w:ilvl w:val="0"/>
          <w:numId w:val="0"/>
        </w:numPr>
        <w:ind w:left="1728"/>
      </w:pPr>
      <w:r>
        <w:t>Аппаратное обеспечение</w:t>
      </w:r>
    </w:p>
    <w:p w14:paraId="788A09B6" w14:textId="44A17398" w:rsidR="008C6601" w:rsidRDefault="008C6601" w:rsidP="008C6601">
      <w:r w:rsidRPr="008C6601">
        <w:t>–</w:t>
      </w:r>
      <w:r w:rsidR="00CD5F70">
        <w:t xml:space="preserve"> </w:t>
      </w:r>
      <w:r>
        <w:t>дисковое пространство</w:t>
      </w:r>
      <w:r w:rsidR="00EF2A3F">
        <w:t>:</w:t>
      </w:r>
      <w:r>
        <w:t xml:space="preserve"> </w:t>
      </w:r>
      <w:r w:rsidR="00EF2A3F">
        <w:t>1</w:t>
      </w:r>
      <w:r>
        <w:t xml:space="preserve"> Гб</w:t>
      </w:r>
      <w:r w:rsidR="00EF2A3F">
        <w:t>;</w:t>
      </w:r>
    </w:p>
    <w:p w14:paraId="62A38CBE" w14:textId="660F29B6" w:rsidR="008C6601" w:rsidRDefault="008C6601" w:rsidP="008C6601">
      <w:r w:rsidRPr="008C6601">
        <w:t xml:space="preserve">– </w:t>
      </w:r>
      <w:r>
        <w:t>свободная оперативная память</w:t>
      </w:r>
      <w:r w:rsidR="00EF2A3F">
        <w:t>:</w:t>
      </w:r>
      <w:r>
        <w:t xml:space="preserve"> 4 Гб</w:t>
      </w:r>
      <w:r w:rsidR="00EF2A3F">
        <w:t>;</w:t>
      </w:r>
    </w:p>
    <w:p w14:paraId="4DBD70A1" w14:textId="0B0EF938" w:rsidR="008C6601" w:rsidRPr="00406D9B" w:rsidRDefault="008C6601" w:rsidP="008C6601">
      <w:r w:rsidRPr="00343A5E">
        <w:t xml:space="preserve">– </w:t>
      </w:r>
      <w:r>
        <w:t>процессоры</w:t>
      </w:r>
      <w:r w:rsidR="00EF2A3F">
        <w:t>:</w:t>
      </w:r>
      <w:r>
        <w:t xml:space="preserve"> 1x2 ГГц</w:t>
      </w:r>
      <w:r w:rsidR="00EF2A3F">
        <w:t>.</w:t>
      </w:r>
    </w:p>
    <w:p w14:paraId="61A4F7E5" w14:textId="252E9AFD" w:rsidR="007952E1" w:rsidRPr="007952E1" w:rsidRDefault="007952E1" w:rsidP="00406D9B">
      <w:pPr>
        <w:pStyle w:val="3"/>
        <w:numPr>
          <w:ilvl w:val="0"/>
          <w:numId w:val="0"/>
        </w:numPr>
        <w:ind w:left="1224"/>
      </w:pPr>
      <w:r>
        <w:t>Требования</w:t>
      </w:r>
      <w:r w:rsidR="00CD5F70">
        <w:t xml:space="preserve"> к</w:t>
      </w:r>
      <w:r>
        <w:t xml:space="preserve"> рабочей станции под управлением </w:t>
      </w:r>
      <w:proofErr w:type="spellStart"/>
      <w:r w:rsidRPr="00406D9B">
        <w:t>Astra</w:t>
      </w:r>
      <w:proofErr w:type="spellEnd"/>
      <w:r w:rsidRPr="007952E1">
        <w:t xml:space="preserve"> </w:t>
      </w:r>
      <w:proofErr w:type="spellStart"/>
      <w:r w:rsidRPr="00406D9B">
        <w:t>Linux</w:t>
      </w:r>
      <w:proofErr w:type="spellEnd"/>
    </w:p>
    <w:p w14:paraId="221F3835" w14:textId="77777777" w:rsidR="007952E1" w:rsidRDefault="007952E1" w:rsidP="00406D9B">
      <w:pPr>
        <w:pStyle w:val="AHeading4"/>
        <w:numPr>
          <w:ilvl w:val="0"/>
          <w:numId w:val="0"/>
        </w:numPr>
        <w:ind w:left="1728"/>
      </w:pPr>
      <w:r>
        <w:t>Программное обеспечение</w:t>
      </w:r>
    </w:p>
    <w:p w14:paraId="4A42041F" w14:textId="6D37B592" w:rsidR="007952E1" w:rsidRDefault="007952E1" w:rsidP="008C6601">
      <w:r>
        <w:t xml:space="preserve">- </w:t>
      </w:r>
      <w:r>
        <w:rPr>
          <w:lang w:val="en-US"/>
        </w:rPr>
        <w:t>Astra</w:t>
      </w:r>
      <w:r w:rsidRPr="007952E1">
        <w:t xml:space="preserve"> </w:t>
      </w:r>
      <w:r>
        <w:rPr>
          <w:lang w:val="en-US"/>
        </w:rPr>
        <w:t>Linux</w:t>
      </w:r>
      <w:r w:rsidRPr="007952E1">
        <w:t xml:space="preserve"> верси</w:t>
      </w:r>
      <w:r>
        <w:t>я</w:t>
      </w:r>
      <w:r w:rsidRPr="007952E1">
        <w:t xml:space="preserve"> 1.7.4 и выше</w:t>
      </w:r>
    </w:p>
    <w:p w14:paraId="211137F9" w14:textId="77777777" w:rsidR="00D12C1B" w:rsidRDefault="00D12C1B" w:rsidP="00406D9B">
      <w:pPr>
        <w:pStyle w:val="AHeading4"/>
        <w:numPr>
          <w:ilvl w:val="0"/>
          <w:numId w:val="0"/>
        </w:numPr>
        <w:ind w:left="1728"/>
      </w:pPr>
      <w:r>
        <w:t>Аппаратное обеспечение</w:t>
      </w:r>
    </w:p>
    <w:p w14:paraId="2C9D1304" w14:textId="049906A5" w:rsidR="00D12C1B" w:rsidRDefault="00D12C1B" w:rsidP="00D12C1B">
      <w:r w:rsidRPr="008C6601">
        <w:t>–</w:t>
      </w:r>
      <w:r w:rsidR="00CD5F70">
        <w:t xml:space="preserve"> </w:t>
      </w:r>
      <w:r>
        <w:t>дисковое пространство: 1 Гб;</w:t>
      </w:r>
    </w:p>
    <w:p w14:paraId="20EF45D7" w14:textId="77777777" w:rsidR="00D12C1B" w:rsidRDefault="00D12C1B" w:rsidP="00D12C1B">
      <w:r w:rsidRPr="008C6601">
        <w:t xml:space="preserve">– </w:t>
      </w:r>
      <w:r>
        <w:t>свободная оперативная память: 4 Гб;</w:t>
      </w:r>
    </w:p>
    <w:p w14:paraId="1657043A" w14:textId="77777777" w:rsidR="00D12C1B" w:rsidRPr="00D12C1B" w:rsidRDefault="00D12C1B" w:rsidP="00D12C1B">
      <w:r w:rsidRPr="00343A5E">
        <w:t xml:space="preserve">– </w:t>
      </w:r>
      <w:r>
        <w:t>процессоры: 1x2 ГГц.</w:t>
      </w:r>
    </w:p>
    <w:p w14:paraId="578CF816" w14:textId="295B2DAB" w:rsidR="00406D9B" w:rsidRPr="00406D9B" w:rsidRDefault="00406D9B" w:rsidP="00406D9B">
      <w:pPr>
        <w:pStyle w:val="3"/>
        <w:numPr>
          <w:ilvl w:val="0"/>
          <w:numId w:val="0"/>
        </w:numPr>
        <w:ind w:left="1224"/>
      </w:pPr>
      <w:r>
        <w:lastRenderedPageBreak/>
        <w:t>Требования</w:t>
      </w:r>
      <w:r w:rsidR="00CD5F70">
        <w:t xml:space="preserve"> к</w:t>
      </w:r>
      <w:r>
        <w:t xml:space="preserve"> рабочей станции под управлением </w:t>
      </w:r>
      <w:r w:rsidRPr="00406D9B">
        <w:t>РЕД ОС</w:t>
      </w:r>
    </w:p>
    <w:p w14:paraId="56165462" w14:textId="77777777" w:rsidR="00406D9B" w:rsidRDefault="00406D9B" w:rsidP="00406D9B">
      <w:pPr>
        <w:pStyle w:val="AHeading4"/>
        <w:numPr>
          <w:ilvl w:val="0"/>
          <w:numId w:val="0"/>
        </w:numPr>
        <w:ind w:left="1728"/>
      </w:pPr>
      <w:r>
        <w:t>Программное обеспечение</w:t>
      </w:r>
    </w:p>
    <w:p w14:paraId="31B01F20" w14:textId="29F3C1BA" w:rsidR="00406D9B" w:rsidRDefault="00406D9B" w:rsidP="00406D9B">
      <w:r>
        <w:t>- РЕД ОС</w:t>
      </w:r>
      <w:r w:rsidRPr="007952E1">
        <w:t xml:space="preserve"> </w:t>
      </w:r>
      <w:r>
        <w:t>7.3</w:t>
      </w:r>
      <w:r w:rsidRPr="007952E1">
        <w:t xml:space="preserve"> и выше</w:t>
      </w:r>
      <w:r w:rsidR="00CD5F70">
        <w:t>;</w:t>
      </w:r>
    </w:p>
    <w:p w14:paraId="4CA6DB34" w14:textId="77777777" w:rsidR="00406D9B" w:rsidRDefault="00406D9B" w:rsidP="00406D9B">
      <w:pPr>
        <w:pStyle w:val="AHeading4"/>
        <w:numPr>
          <w:ilvl w:val="0"/>
          <w:numId w:val="0"/>
        </w:numPr>
        <w:ind w:left="1728"/>
      </w:pPr>
      <w:r>
        <w:t>Аппаратное обеспечение</w:t>
      </w:r>
    </w:p>
    <w:p w14:paraId="383425CB" w14:textId="1350B250" w:rsidR="00406D9B" w:rsidRDefault="00406D9B" w:rsidP="00406D9B">
      <w:r w:rsidRPr="008C6601">
        <w:t>–</w:t>
      </w:r>
      <w:r w:rsidR="00CD5F70">
        <w:t xml:space="preserve"> </w:t>
      </w:r>
      <w:r>
        <w:t>дисковое пространство: 1 Гб;</w:t>
      </w:r>
    </w:p>
    <w:p w14:paraId="439AB6A9" w14:textId="77777777" w:rsidR="00406D9B" w:rsidRDefault="00406D9B" w:rsidP="00406D9B">
      <w:r w:rsidRPr="008C6601">
        <w:t xml:space="preserve">– </w:t>
      </w:r>
      <w:r>
        <w:t>свободная оперативная память: 4 Гб;</w:t>
      </w:r>
    </w:p>
    <w:p w14:paraId="215E4A09" w14:textId="77777777" w:rsidR="00406D9B" w:rsidRPr="00D12C1B" w:rsidRDefault="00406D9B" w:rsidP="00406D9B">
      <w:r w:rsidRPr="00343A5E">
        <w:t xml:space="preserve">– </w:t>
      </w:r>
      <w:r>
        <w:t>процессоры: 1x2 ГГц.</w:t>
      </w:r>
    </w:p>
    <w:p w14:paraId="17DABAAF" w14:textId="77777777" w:rsidR="00406D9B" w:rsidRPr="00406D9B" w:rsidRDefault="00406D9B" w:rsidP="008C6601"/>
    <w:sectPr w:rsidR="00406D9B" w:rsidRPr="0040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B300D" w14:textId="77777777" w:rsidR="001B2185" w:rsidRDefault="001B2185" w:rsidP="00D32A99">
      <w:r>
        <w:separator/>
      </w:r>
    </w:p>
    <w:p w14:paraId="45DF3A64" w14:textId="77777777" w:rsidR="001B2185" w:rsidRDefault="001B2185" w:rsidP="00D32A99"/>
  </w:endnote>
  <w:endnote w:type="continuationSeparator" w:id="0">
    <w:p w14:paraId="03476B1C" w14:textId="77777777" w:rsidR="001B2185" w:rsidRDefault="001B2185" w:rsidP="00D32A99">
      <w:r>
        <w:continuationSeparator/>
      </w:r>
    </w:p>
    <w:p w14:paraId="65E4D488" w14:textId="77777777" w:rsidR="001B2185" w:rsidRDefault="001B2185" w:rsidP="00D32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E477E" w14:textId="77777777" w:rsidR="001B2185" w:rsidRDefault="001B2185" w:rsidP="00D32A99">
      <w:r>
        <w:separator/>
      </w:r>
    </w:p>
    <w:p w14:paraId="65F96604" w14:textId="77777777" w:rsidR="001B2185" w:rsidRDefault="001B2185" w:rsidP="00D32A99"/>
  </w:footnote>
  <w:footnote w:type="continuationSeparator" w:id="0">
    <w:p w14:paraId="3D9E38B5" w14:textId="77777777" w:rsidR="001B2185" w:rsidRDefault="001B2185" w:rsidP="00D32A99">
      <w:r>
        <w:continuationSeparator/>
      </w:r>
    </w:p>
    <w:p w14:paraId="79F23C76" w14:textId="77777777" w:rsidR="001B2185" w:rsidRDefault="001B2185" w:rsidP="00D32A99"/>
  </w:footnote>
  <w:footnote w:id="1">
    <w:p w14:paraId="0D00E2EF" w14:textId="2FFC495D" w:rsidR="004E711E" w:rsidRPr="009B1D33" w:rsidRDefault="004E711E">
      <w:pPr>
        <w:pStyle w:val="afa"/>
      </w:pPr>
      <w:r>
        <w:rPr>
          <w:rStyle w:val="afc"/>
        </w:rPr>
        <w:footnoteRef/>
      </w:r>
      <w:r>
        <w:t xml:space="preserve"> </w:t>
      </w:r>
      <w:r w:rsidR="009B1D33">
        <w:t>Docs Security Suite</w:t>
      </w:r>
      <w:r w:rsidR="009B1D33" w:rsidRPr="009B1D33">
        <w:t xml:space="preserve"> </w:t>
      </w:r>
      <w:r w:rsidR="009B1D33">
        <w:t>–</w:t>
      </w:r>
      <w:r w:rsidR="009B1D33" w:rsidRPr="009B1D33">
        <w:t xml:space="preserve"> </w:t>
      </w:r>
      <w:r w:rsidR="009B1D33">
        <w:t xml:space="preserve">разработанная компанией </w:t>
      </w:r>
      <w:r w:rsidR="00B52D99">
        <w:t>«</w:t>
      </w:r>
      <w:r w:rsidR="00B52D99" w:rsidRPr="00FB3517">
        <w:t>Кросстех Солюшнс Групп</w:t>
      </w:r>
      <w:r w:rsidR="00B52D99">
        <w:t>»</w:t>
      </w:r>
      <w:r w:rsidR="009B1D33" w:rsidRPr="009B1D33">
        <w:t xml:space="preserve"> </w:t>
      </w:r>
      <w:r w:rsidR="009B1D33">
        <w:t>п</w:t>
      </w:r>
      <w:r w:rsidR="009B1D33" w:rsidRPr="009B1D33">
        <w:t>латформа маркирования, уникализации и шифрования электронных документов, позволяющая разграничить доступ пользователей к конфиденциальной информации</w:t>
      </w:r>
      <w:r w:rsidR="009B1D33">
        <w:t>.</w:t>
      </w:r>
    </w:p>
  </w:footnote>
  <w:footnote w:id="2">
    <w:p w14:paraId="6CF0AEB5" w14:textId="635356BC" w:rsidR="002C7F44" w:rsidRDefault="002C7F44">
      <w:pPr>
        <w:pStyle w:val="afa"/>
      </w:pPr>
      <w:r>
        <w:rPr>
          <w:rStyle w:val="afc"/>
        </w:rPr>
        <w:footnoteRef/>
      </w:r>
      <w:r w:rsidRPr="002C7F44">
        <w:t xml:space="preserve">S3 (Simple Storage Service) </w:t>
      </w:r>
      <w:r w:rsidR="00C57569" w:rsidRPr="002C7F44">
        <w:t>— это</w:t>
      </w:r>
      <w:r w:rsidRPr="002C7F44">
        <w:t xml:space="preserve"> протокол и архитектура объектного хранилища, изначально разработанная Amazon, но сейчас широко используемая и другими провайдерами.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D2838"/>
    <w:multiLevelType w:val="multilevel"/>
    <w:tmpl w:val="C2D26E16"/>
    <w:lvl w:ilvl="0">
      <w:start w:val="1"/>
      <w:numFmt w:val="russianLower"/>
      <w:pStyle w:val="AListabc"/>
      <w:lvlText w:val="%1)"/>
      <w:lvlJc w:val="left"/>
      <w:pPr>
        <w:tabs>
          <w:tab w:val="num" w:pos="1191"/>
        </w:tabs>
        <w:ind w:left="284" w:firstLine="567"/>
      </w:pPr>
      <w:rPr>
        <w:rFonts w:hint="default"/>
      </w:rPr>
    </w:lvl>
    <w:lvl w:ilvl="1">
      <w:start w:val="1"/>
      <w:numFmt w:val="russianLower"/>
      <w:pStyle w:val="AList2abc"/>
      <w:lvlText w:val="%2)"/>
      <w:lvlJc w:val="left"/>
      <w:pPr>
        <w:tabs>
          <w:tab w:val="num" w:pos="1644"/>
        </w:tabs>
        <w:ind w:left="284" w:firstLine="1020"/>
      </w:pPr>
      <w:rPr>
        <w:rFonts w:hint="default"/>
      </w:rPr>
    </w:lvl>
    <w:lvl w:ilvl="2">
      <w:start w:val="1"/>
      <w:numFmt w:val="russianLower"/>
      <w:pStyle w:val="AList3abc"/>
      <w:lvlText w:val="%3)"/>
      <w:lvlJc w:val="right"/>
      <w:pPr>
        <w:tabs>
          <w:tab w:val="num" w:pos="2098"/>
        </w:tabs>
        <w:ind w:left="284" w:firstLine="147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0" w:firstLine="22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AFC7D17"/>
    <w:multiLevelType w:val="hybridMultilevel"/>
    <w:tmpl w:val="066EE366"/>
    <w:lvl w:ilvl="0" w:tplc="58E6F3A2">
      <w:start w:val="1"/>
      <w:numFmt w:val="bullet"/>
      <w:pStyle w:val="a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3AE47BFA"/>
    <w:multiLevelType w:val="multilevel"/>
    <w:tmpl w:val="018E00A2"/>
    <w:lvl w:ilvl="0">
      <w:start w:val="1"/>
      <w:numFmt w:val="decimal"/>
      <w:pStyle w:val="AHeading1"/>
      <w:suff w:val="nothing"/>
      <w:lvlText w:val="%1 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pStyle w:val="AHeading2"/>
      <w:suff w:val="nothing"/>
      <w:lvlText w:val="%1.%2 "/>
      <w:lvlJc w:val="left"/>
      <w:pPr>
        <w:ind w:left="1134" w:hanging="425"/>
      </w:pPr>
      <w:rPr>
        <w:rFonts w:hint="default"/>
      </w:rPr>
    </w:lvl>
    <w:lvl w:ilvl="2">
      <w:start w:val="1"/>
      <w:numFmt w:val="decimal"/>
      <w:pStyle w:val="AHeading3"/>
      <w:suff w:val="nothing"/>
      <w:lvlText w:val="%1.%2.%3 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suff w:val="nothing"/>
      <w:lvlText w:val="%1.%2.%3.%4 "/>
      <w:lvlJc w:val="left"/>
      <w:pPr>
        <w:ind w:left="1134" w:hanging="425"/>
      </w:pPr>
      <w:rPr>
        <w:rFonts w:hint="default"/>
      </w:rPr>
    </w:lvl>
    <w:lvl w:ilvl="4">
      <w:start w:val="1"/>
      <w:numFmt w:val="decimal"/>
      <w:pStyle w:val="AHeading5"/>
      <w:suff w:val="nothing"/>
      <w:lvlText w:val="%1.%2.%3.%4.%5 "/>
      <w:lvlJc w:val="left"/>
      <w:pPr>
        <w:ind w:left="1134" w:hanging="425"/>
      </w:pPr>
      <w:rPr>
        <w:rFonts w:hint="default"/>
      </w:rPr>
    </w:lvl>
    <w:lvl w:ilvl="5">
      <w:start w:val="1"/>
      <w:numFmt w:val="decimal"/>
      <w:pStyle w:val="AHeading6"/>
      <w:suff w:val="nothing"/>
      <w:lvlText w:val="%1.%2.%3.%4.%5.%6 "/>
      <w:lvlJc w:val="left"/>
      <w:pPr>
        <w:ind w:left="1134" w:hanging="425"/>
      </w:pPr>
      <w:rPr>
        <w:rFonts w:hint="default"/>
      </w:rPr>
    </w:lvl>
    <w:lvl w:ilvl="6">
      <w:start w:val="1"/>
      <w:numFmt w:val="decimal"/>
      <w:pStyle w:val="AHeading7"/>
      <w:suff w:val="nothing"/>
      <w:lvlText w:val="%1.%2.%3.%4.%5.%6.%7 "/>
      <w:lvlJc w:val="left"/>
      <w:pPr>
        <w:ind w:left="1134" w:hanging="425"/>
      </w:pPr>
      <w:rPr>
        <w:rFonts w:hint="default"/>
      </w:rPr>
    </w:lvl>
    <w:lvl w:ilvl="7">
      <w:start w:val="1"/>
      <w:numFmt w:val="decimal"/>
      <w:pStyle w:val="AHeading8"/>
      <w:suff w:val="nothing"/>
      <w:lvlText w:val="%1.%2.%3.%4.%5.%6.%7.%8 "/>
      <w:lvlJc w:val="left"/>
      <w:pPr>
        <w:ind w:left="1134" w:hanging="425"/>
      </w:pPr>
      <w:rPr>
        <w:rFonts w:hint="default"/>
      </w:rPr>
    </w:lvl>
    <w:lvl w:ilvl="8">
      <w:start w:val="1"/>
      <w:numFmt w:val="decimal"/>
      <w:pStyle w:val="AHeading9"/>
      <w:suff w:val="nothing"/>
      <w:lvlText w:val="%1.%2.%3.%4.%5.%6.%7.%8.%9 "/>
      <w:lvlJc w:val="left"/>
      <w:pPr>
        <w:ind w:left="1134" w:hanging="425"/>
      </w:pPr>
      <w:rPr>
        <w:rFonts w:hint="default"/>
      </w:rPr>
    </w:lvl>
  </w:abstractNum>
  <w:abstractNum w:abstractNumId="3" w15:restartNumberingAfterBreak="0">
    <w:nsid w:val="5A8E4DB9"/>
    <w:multiLevelType w:val="multilevel"/>
    <w:tmpl w:val="080E5E9A"/>
    <w:lvl w:ilvl="0">
      <w:start w:val="1"/>
      <w:numFmt w:val="decimal"/>
      <w:pStyle w:val="AList123"/>
      <w:lvlText w:val="%1)"/>
      <w:lvlJc w:val="left"/>
      <w:pPr>
        <w:tabs>
          <w:tab w:val="num" w:pos="1191"/>
        </w:tabs>
        <w:ind w:left="284" w:firstLine="567"/>
      </w:pPr>
      <w:rPr>
        <w:rFonts w:hint="default"/>
        <w:lang w:val="ru-RU"/>
      </w:rPr>
    </w:lvl>
    <w:lvl w:ilvl="1">
      <w:start w:val="1"/>
      <w:numFmt w:val="decimal"/>
      <w:pStyle w:val="AList2123"/>
      <w:lvlText w:val="%2)"/>
      <w:lvlJc w:val="left"/>
      <w:pPr>
        <w:tabs>
          <w:tab w:val="num" w:pos="1644"/>
        </w:tabs>
        <w:ind w:left="284" w:firstLine="1020"/>
      </w:pPr>
      <w:rPr>
        <w:rFonts w:hint="default"/>
      </w:rPr>
    </w:lvl>
    <w:lvl w:ilvl="2">
      <w:start w:val="1"/>
      <w:numFmt w:val="decimal"/>
      <w:pStyle w:val="AList3123"/>
      <w:lvlText w:val="%3)"/>
      <w:lvlJc w:val="left"/>
      <w:pPr>
        <w:tabs>
          <w:tab w:val="num" w:pos="2098"/>
        </w:tabs>
        <w:ind w:left="284" w:firstLine="1474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860"/>
        </w:tabs>
        <w:ind w:left="1860" w:hanging="10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02"/>
        </w:tabs>
        <w:ind w:left="2002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6E79757B"/>
    <w:multiLevelType w:val="multilevel"/>
    <w:tmpl w:val="CDAE3780"/>
    <w:lvl w:ilvl="0">
      <w:start w:val="1"/>
      <w:numFmt w:val="bullet"/>
      <w:pStyle w:val="AListbullet"/>
      <w:lvlText w:val="–"/>
      <w:lvlJc w:val="left"/>
      <w:pPr>
        <w:tabs>
          <w:tab w:val="num" w:pos="1191"/>
        </w:tabs>
        <w:ind w:left="284" w:firstLine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AList2bullet"/>
      <w:lvlText w:val=""/>
      <w:lvlJc w:val="left"/>
      <w:pPr>
        <w:tabs>
          <w:tab w:val="num" w:pos="1645"/>
        </w:tabs>
        <w:ind w:left="738" w:firstLine="567"/>
      </w:pPr>
      <w:rPr>
        <w:rFonts w:ascii="Symbol" w:hAnsi="Symbol" w:hint="default"/>
        <w:color w:val="auto"/>
      </w:rPr>
    </w:lvl>
    <w:lvl w:ilvl="2">
      <w:start w:val="1"/>
      <w:numFmt w:val="bullet"/>
      <w:pStyle w:val="AList3bullet"/>
      <w:lvlText w:val=""/>
      <w:lvlJc w:val="left"/>
      <w:pPr>
        <w:tabs>
          <w:tab w:val="num" w:pos="2099"/>
        </w:tabs>
        <w:ind w:left="1192" w:firstLine="567"/>
      </w:pPr>
      <w:rPr>
        <w:rFonts w:ascii="Symbol" w:hAnsi="Symbol" w:hint="default"/>
        <w:color w:val="auto"/>
      </w:rPr>
    </w:lvl>
    <w:lvl w:ilvl="3">
      <w:start w:val="1"/>
      <w:numFmt w:val="bullet"/>
      <w:pStyle w:val="AList4bullet"/>
      <w:lvlText w:val=""/>
      <w:lvlJc w:val="left"/>
      <w:pPr>
        <w:tabs>
          <w:tab w:val="num" w:pos="2553"/>
        </w:tabs>
        <w:ind w:left="1646" w:firstLine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007"/>
        </w:tabs>
        <w:ind w:left="2100" w:firstLine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61"/>
        </w:tabs>
        <w:ind w:left="2554" w:firstLine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15"/>
        </w:tabs>
        <w:ind w:left="3008" w:firstLine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369"/>
        </w:tabs>
        <w:ind w:left="3462" w:firstLine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823"/>
        </w:tabs>
        <w:ind w:left="3916" w:firstLine="567"/>
      </w:pPr>
      <w:rPr>
        <w:rFonts w:ascii="Symbol" w:hAnsi="Symbol" w:hint="default"/>
      </w:rPr>
    </w:lvl>
  </w:abstractNum>
  <w:abstractNum w:abstractNumId="5" w15:restartNumberingAfterBreak="0">
    <w:nsid w:val="72A90A88"/>
    <w:multiLevelType w:val="multilevel"/>
    <w:tmpl w:val="A5D0A0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C769F8"/>
    <w:multiLevelType w:val="multilevel"/>
    <w:tmpl w:val="7D2EE78C"/>
    <w:lvl w:ilvl="0">
      <w:start w:val="1"/>
      <w:numFmt w:val="decimal"/>
      <w:pStyle w:val="APictureName"/>
      <w:suff w:val="nothing"/>
      <w:lvlText w:val="Рисунок %1 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7" w15:restartNumberingAfterBreak="0">
    <w:nsid w:val="7D5C0046"/>
    <w:multiLevelType w:val="hybridMultilevel"/>
    <w:tmpl w:val="438EFB12"/>
    <w:lvl w:ilvl="0" w:tplc="0419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8"/>
    <w:rsid w:val="000005AC"/>
    <w:rsid w:val="00003D19"/>
    <w:rsid w:val="00013B60"/>
    <w:rsid w:val="0001564A"/>
    <w:rsid w:val="00016FFD"/>
    <w:rsid w:val="0002293D"/>
    <w:rsid w:val="000268CD"/>
    <w:rsid w:val="00032025"/>
    <w:rsid w:val="00037DF6"/>
    <w:rsid w:val="00044C2D"/>
    <w:rsid w:val="000461F8"/>
    <w:rsid w:val="000535A7"/>
    <w:rsid w:val="00057BAA"/>
    <w:rsid w:val="00064232"/>
    <w:rsid w:val="00075C36"/>
    <w:rsid w:val="000772A5"/>
    <w:rsid w:val="0008016F"/>
    <w:rsid w:val="00085EF7"/>
    <w:rsid w:val="00090D2D"/>
    <w:rsid w:val="0009248D"/>
    <w:rsid w:val="00093166"/>
    <w:rsid w:val="00097DB5"/>
    <w:rsid w:val="000A0498"/>
    <w:rsid w:val="000A1264"/>
    <w:rsid w:val="000A3AAF"/>
    <w:rsid w:val="000B2C8A"/>
    <w:rsid w:val="000C2D29"/>
    <w:rsid w:val="000C629F"/>
    <w:rsid w:val="000E0A24"/>
    <w:rsid w:val="000E0CE6"/>
    <w:rsid w:val="000E323C"/>
    <w:rsid w:val="000F1953"/>
    <w:rsid w:val="000F484B"/>
    <w:rsid w:val="000F5903"/>
    <w:rsid w:val="001019B4"/>
    <w:rsid w:val="0010513A"/>
    <w:rsid w:val="0011260B"/>
    <w:rsid w:val="00112B1D"/>
    <w:rsid w:val="00113F52"/>
    <w:rsid w:val="001179C5"/>
    <w:rsid w:val="001215A3"/>
    <w:rsid w:val="00123190"/>
    <w:rsid w:val="001235FF"/>
    <w:rsid w:val="001263CB"/>
    <w:rsid w:val="00127052"/>
    <w:rsid w:val="00130A68"/>
    <w:rsid w:val="001446E7"/>
    <w:rsid w:val="00147BC3"/>
    <w:rsid w:val="00153C60"/>
    <w:rsid w:val="001653A8"/>
    <w:rsid w:val="00166EC2"/>
    <w:rsid w:val="00175BAC"/>
    <w:rsid w:val="0018097B"/>
    <w:rsid w:val="00182165"/>
    <w:rsid w:val="00196984"/>
    <w:rsid w:val="001A1BA4"/>
    <w:rsid w:val="001B2185"/>
    <w:rsid w:val="001B2FCA"/>
    <w:rsid w:val="001B54A5"/>
    <w:rsid w:val="001B5B72"/>
    <w:rsid w:val="001B7F88"/>
    <w:rsid w:val="001C2D72"/>
    <w:rsid w:val="001D1FC6"/>
    <w:rsid w:val="001D3C40"/>
    <w:rsid w:val="001D68AC"/>
    <w:rsid w:val="001D770E"/>
    <w:rsid w:val="001E6A3F"/>
    <w:rsid w:val="001F083E"/>
    <w:rsid w:val="001F1497"/>
    <w:rsid w:val="001F467E"/>
    <w:rsid w:val="00200ABB"/>
    <w:rsid w:val="00200D03"/>
    <w:rsid w:val="00204364"/>
    <w:rsid w:val="002051EA"/>
    <w:rsid w:val="00210660"/>
    <w:rsid w:val="00211099"/>
    <w:rsid w:val="00216619"/>
    <w:rsid w:val="00230142"/>
    <w:rsid w:val="002328E6"/>
    <w:rsid w:val="002333AF"/>
    <w:rsid w:val="00235858"/>
    <w:rsid w:val="00240995"/>
    <w:rsid w:val="00240AD7"/>
    <w:rsid w:val="00244F95"/>
    <w:rsid w:val="00247294"/>
    <w:rsid w:val="00266118"/>
    <w:rsid w:val="00267783"/>
    <w:rsid w:val="00270BF6"/>
    <w:rsid w:val="0027242D"/>
    <w:rsid w:val="00272969"/>
    <w:rsid w:val="00272F63"/>
    <w:rsid w:val="00274FE4"/>
    <w:rsid w:val="0027714D"/>
    <w:rsid w:val="00282356"/>
    <w:rsid w:val="0028751E"/>
    <w:rsid w:val="00291886"/>
    <w:rsid w:val="0029455C"/>
    <w:rsid w:val="002A07B6"/>
    <w:rsid w:val="002A3577"/>
    <w:rsid w:val="002A4C35"/>
    <w:rsid w:val="002A4E9A"/>
    <w:rsid w:val="002A549C"/>
    <w:rsid w:val="002A5703"/>
    <w:rsid w:val="002B1DB6"/>
    <w:rsid w:val="002B360C"/>
    <w:rsid w:val="002B5C8D"/>
    <w:rsid w:val="002C0D9B"/>
    <w:rsid w:val="002C38AC"/>
    <w:rsid w:val="002C5900"/>
    <w:rsid w:val="002C590D"/>
    <w:rsid w:val="002C5F62"/>
    <w:rsid w:val="002C7F44"/>
    <w:rsid w:val="002D004A"/>
    <w:rsid w:val="002D5F2B"/>
    <w:rsid w:val="002E08BC"/>
    <w:rsid w:val="002F0C88"/>
    <w:rsid w:val="002F363A"/>
    <w:rsid w:val="002F7210"/>
    <w:rsid w:val="00301EE4"/>
    <w:rsid w:val="00302BF2"/>
    <w:rsid w:val="00304193"/>
    <w:rsid w:val="003047F6"/>
    <w:rsid w:val="0030663B"/>
    <w:rsid w:val="00315E14"/>
    <w:rsid w:val="00321520"/>
    <w:rsid w:val="00323CCB"/>
    <w:rsid w:val="003327B3"/>
    <w:rsid w:val="003331A6"/>
    <w:rsid w:val="00340300"/>
    <w:rsid w:val="00343A5E"/>
    <w:rsid w:val="00344245"/>
    <w:rsid w:val="00365C1E"/>
    <w:rsid w:val="003837BA"/>
    <w:rsid w:val="0038741B"/>
    <w:rsid w:val="00390718"/>
    <w:rsid w:val="00391268"/>
    <w:rsid w:val="003A6995"/>
    <w:rsid w:val="003C6A0F"/>
    <w:rsid w:val="003D1D98"/>
    <w:rsid w:val="003D221C"/>
    <w:rsid w:val="003D3BE4"/>
    <w:rsid w:val="003D6157"/>
    <w:rsid w:val="003E0B3B"/>
    <w:rsid w:val="003E0B6F"/>
    <w:rsid w:val="003E439F"/>
    <w:rsid w:val="003E513E"/>
    <w:rsid w:val="003E6093"/>
    <w:rsid w:val="003E625F"/>
    <w:rsid w:val="003F0079"/>
    <w:rsid w:val="003F1595"/>
    <w:rsid w:val="0040368F"/>
    <w:rsid w:val="00406D9B"/>
    <w:rsid w:val="0042427C"/>
    <w:rsid w:val="00425E93"/>
    <w:rsid w:val="00427B5B"/>
    <w:rsid w:val="00432696"/>
    <w:rsid w:val="0043333B"/>
    <w:rsid w:val="004339BB"/>
    <w:rsid w:val="00434F3E"/>
    <w:rsid w:val="00443699"/>
    <w:rsid w:val="00445B57"/>
    <w:rsid w:val="00453255"/>
    <w:rsid w:val="00454906"/>
    <w:rsid w:val="00471D6A"/>
    <w:rsid w:val="004764EA"/>
    <w:rsid w:val="004845B6"/>
    <w:rsid w:val="00485A16"/>
    <w:rsid w:val="00486FAD"/>
    <w:rsid w:val="00491EF4"/>
    <w:rsid w:val="004A1FF8"/>
    <w:rsid w:val="004A68CA"/>
    <w:rsid w:val="004B15EB"/>
    <w:rsid w:val="004B2E79"/>
    <w:rsid w:val="004B502B"/>
    <w:rsid w:val="004B7D64"/>
    <w:rsid w:val="004C6B7F"/>
    <w:rsid w:val="004D0366"/>
    <w:rsid w:val="004D15CA"/>
    <w:rsid w:val="004D1B93"/>
    <w:rsid w:val="004D41EA"/>
    <w:rsid w:val="004D6FA6"/>
    <w:rsid w:val="004D729E"/>
    <w:rsid w:val="004D7B86"/>
    <w:rsid w:val="004E5BF2"/>
    <w:rsid w:val="004E66FB"/>
    <w:rsid w:val="004E711E"/>
    <w:rsid w:val="004E7A75"/>
    <w:rsid w:val="004F236C"/>
    <w:rsid w:val="004F2488"/>
    <w:rsid w:val="004F35D5"/>
    <w:rsid w:val="004F7337"/>
    <w:rsid w:val="00500540"/>
    <w:rsid w:val="005016F1"/>
    <w:rsid w:val="005027AE"/>
    <w:rsid w:val="005115DA"/>
    <w:rsid w:val="00520C5B"/>
    <w:rsid w:val="00522A02"/>
    <w:rsid w:val="005310DB"/>
    <w:rsid w:val="00531678"/>
    <w:rsid w:val="00531FD1"/>
    <w:rsid w:val="00533ED8"/>
    <w:rsid w:val="005340C6"/>
    <w:rsid w:val="00536447"/>
    <w:rsid w:val="0053785B"/>
    <w:rsid w:val="005440D7"/>
    <w:rsid w:val="00556B20"/>
    <w:rsid w:val="00557FF9"/>
    <w:rsid w:val="00560F64"/>
    <w:rsid w:val="00561370"/>
    <w:rsid w:val="00567F87"/>
    <w:rsid w:val="00571D00"/>
    <w:rsid w:val="005721A7"/>
    <w:rsid w:val="00572C34"/>
    <w:rsid w:val="00574B99"/>
    <w:rsid w:val="00596EBA"/>
    <w:rsid w:val="005972EB"/>
    <w:rsid w:val="00597868"/>
    <w:rsid w:val="005A63DE"/>
    <w:rsid w:val="005A700A"/>
    <w:rsid w:val="005B3602"/>
    <w:rsid w:val="005B4F55"/>
    <w:rsid w:val="005C7E26"/>
    <w:rsid w:val="005D0294"/>
    <w:rsid w:val="005D6C3C"/>
    <w:rsid w:val="005E133A"/>
    <w:rsid w:val="005F0823"/>
    <w:rsid w:val="005F1364"/>
    <w:rsid w:val="005F3A94"/>
    <w:rsid w:val="005F7414"/>
    <w:rsid w:val="0060274D"/>
    <w:rsid w:val="00602925"/>
    <w:rsid w:val="00605611"/>
    <w:rsid w:val="00613A62"/>
    <w:rsid w:val="00613F89"/>
    <w:rsid w:val="006140CA"/>
    <w:rsid w:val="00617F8C"/>
    <w:rsid w:val="006320C9"/>
    <w:rsid w:val="006321C3"/>
    <w:rsid w:val="00642E58"/>
    <w:rsid w:val="00652D0F"/>
    <w:rsid w:val="006569ED"/>
    <w:rsid w:val="006600DC"/>
    <w:rsid w:val="006625E8"/>
    <w:rsid w:val="00662E71"/>
    <w:rsid w:val="00663EB7"/>
    <w:rsid w:val="00665432"/>
    <w:rsid w:val="00665EA9"/>
    <w:rsid w:val="00666570"/>
    <w:rsid w:val="006668D4"/>
    <w:rsid w:val="00675C5E"/>
    <w:rsid w:val="00676AA6"/>
    <w:rsid w:val="006815C4"/>
    <w:rsid w:val="00683E97"/>
    <w:rsid w:val="00684F50"/>
    <w:rsid w:val="00690243"/>
    <w:rsid w:val="00692A26"/>
    <w:rsid w:val="00696E25"/>
    <w:rsid w:val="006A1273"/>
    <w:rsid w:val="006A3F22"/>
    <w:rsid w:val="006A709F"/>
    <w:rsid w:val="006B6AE2"/>
    <w:rsid w:val="006C049E"/>
    <w:rsid w:val="006C1150"/>
    <w:rsid w:val="006C122D"/>
    <w:rsid w:val="006C7831"/>
    <w:rsid w:val="006C7CCF"/>
    <w:rsid w:val="006D02A7"/>
    <w:rsid w:val="006D17F8"/>
    <w:rsid w:val="006D5025"/>
    <w:rsid w:val="006D58CC"/>
    <w:rsid w:val="006D677B"/>
    <w:rsid w:val="006D69A9"/>
    <w:rsid w:val="006F159A"/>
    <w:rsid w:val="006F1C91"/>
    <w:rsid w:val="006F3ACB"/>
    <w:rsid w:val="006F425B"/>
    <w:rsid w:val="006F4314"/>
    <w:rsid w:val="006F4F15"/>
    <w:rsid w:val="006F7F05"/>
    <w:rsid w:val="007013D5"/>
    <w:rsid w:val="00701BC2"/>
    <w:rsid w:val="007126F2"/>
    <w:rsid w:val="00717211"/>
    <w:rsid w:val="00717AAD"/>
    <w:rsid w:val="00721C46"/>
    <w:rsid w:val="00722B8E"/>
    <w:rsid w:val="00723701"/>
    <w:rsid w:val="00731997"/>
    <w:rsid w:val="00737F08"/>
    <w:rsid w:val="00740DF3"/>
    <w:rsid w:val="007433C7"/>
    <w:rsid w:val="007527FA"/>
    <w:rsid w:val="00762777"/>
    <w:rsid w:val="00762AD4"/>
    <w:rsid w:val="00763824"/>
    <w:rsid w:val="00766021"/>
    <w:rsid w:val="00771D0A"/>
    <w:rsid w:val="007737DA"/>
    <w:rsid w:val="0077386F"/>
    <w:rsid w:val="0078161D"/>
    <w:rsid w:val="00786F46"/>
    <w:rsid w:val="00793AA7"/>
    <w:rsid w:val="00794145"/>
    <w:rsid w:val="00794344"/>
    <w:rsid w:val="007952E1"/>
    <w:rsid w:val="00795E26"/>
    <w:rsid w:val="007A3730"/>
    <w:rsid w:val="007A5A08"/>
    <w:rsid w:val="007A7457"/>
    <w:rsid w:val="007B1275"/>
    <w:rsid w:val="007B20BB"/>
    <w:rsid w:val="007B21A0"/>
    <w:rsid w:val="007C5EBD"/>
    <w:rsid w:val="007C7E9C"/>
    <w:rsid w:val="007D0547"/>
    <w:rsid w:val="007D0DFE"/>
    <w:rsid w:val="007D5521"/>
    <w:rsid w:val="007E2BF7"/>
    <w:rsid w:val="007E639B"/>
    <w:rsid w:val="007F031F"/>
    <w:rsid w:val="007F3997"/>
    <w:rsid w:val="007F5CE6"/>
    <w:rsid w:val="007F71C8"/>
    <w:rsid w:val="00801526"/>
    <w:rsid w:val="008021D8"/>
    <w:rsid w:val="008052E8"/>
    <w:rsid w:val="0080679C"/>
    <w:rsid w:val="00811351"/>
    <w:rsid w:val="008150FF"/>
    <w:rsid w:val="008315E5"/>
    <w:rsid w:val="008360B4"/>
    <w:rsid w:val="0084379A"/>
    <w:rsid w:val="0084773C"/>
    <w:rsid w:val="008511EE"/>
    <w:rsid w:val="00854043"/>
    <w:rsid w:val="0085552B"/>
    <w:rsid w:val="00863E48"/>
    <w:rsid w:val="00867C1F"/>
    <w:rsid w:val="00870C01"/>
    <w:rsid w:val="00880157"/>
    <w:rsid w:val="00893210"/>
    <w:rsid w:val="00893CA8"/>
    <w:rsid w:val="0089595A"/>
    <w:rsid w:val="008964C3"/>
    <w:rsid w:val="00896E57"/>
    <w:rsid w:val="008A48E6"/>
    <w:rsid w:val="008A6651"/>
    <w:rsid w:val="008B4B58"/>
    <w:rsid w:val="008B6F88"/>
    <w:rsid w:val="008C6601"/>
    <w:rsid w:val="008E2528"/>
    <w:rsid w:val="00903230"/>
    <w:rsid w:val="00906864"/>
    <w:rsid w:val="00920F51"/>
    <w:rsid w:val="00922D2A"/>
    <w:rsid w:val="009267E8"/>
    <w:rsid w:val="0092759F"/>
    <w:rsid w:val="00931295"/>
    <w:rsid w:val="009314FB"/>
    <w:rsid w:val="009370ED"/>
    <w:rsid w:val="00940CF0"/>
    <w:rsid w:val="00955959"/>
    <w:rsid w:val="00960594"/>
    <w:rsid w:val="00960AB2"/>
    <w:rsid w:val="009622D9"/>
    <w:rsid w:val="00972746"/>
    <w:rsid w:val="00977C43"/>
    <w:rsid w:val="009824E5"/>
    <w:rsid w:val="00985BDB"/>
    <w:rsid w:val="009871A7"/>
    <w:rsid w:val="00990322"/>
    <w:rsid w:val="00990585"/>
    <w:rsid w:val="00996459"/>
    <w:rsid w:val="00996878"/>
    <w:rsid w:val="00996A4B"/>
    <w:rsid w:val="00996FAF"/>
    <w:rsid w:val="00997D5E"/>
    <w:rsid w:val="009A0B79"/>
    <w:rsid w:val="009A1F75"/>
    <w:rsid w:val="009A49AA"/>
    <w:rsid w:val="009A5781"/>
    <w:rsid w:val="009B0549"/>
    <w:rsid w:val="009B1D33"/>
    <w:rsid w:val="009C196E"/>
    <w:rsid w:val="009D036F"/>
    <w:rsid w:val="009D099E"/>
    <w:rsid w:val="009D1BE2"/>
    <w:rsid w:val="009E24FB"/>
    <w:rsid w:val="009E35FA"/>
    <w:rsid w:val="009E6796"/>
    <w:rsid w:val="009F342C"/>
    <w:rsid w:val="009F62A1"/>
    <w:rsid w:val="00A10D62"/>
    <w:rsid w:val="00A127BB"/>
    <w:rsid w:val="00A15BF5"/>
    <w:rsid w:val="00A21350"/>
    <w:rsid w:val="00A220EA"/>
    <w:rsid w:val="00A247BA"/>
    <w:rsid w:val="00A420CD"/>
    <w:rsid w:val="00A51488"/>
    <w:rsid w:val="00A516D3"/>
    <w:rsid w:val="00A51A53"/>
    <w:rsid w:val="00A52577"/>
    <w:rsid w:val="00A53D0A"/>
    <w:rsid w:val="00A54AF7"/>
    <w:rsid w:val="00A559E6"/>
    <w:rsid w:val="00A57C15"/>
    <w:rsid w:val="00A600B6"/>
    <w:rsid w:val="00A60899"/>
    <w:rsid w:val="00A60CA2"/>
    <w:rsid w:val="00A663E9"/>
    <w:rsid w:val="00A7148B"/>
    <w:rsid w:val="00A7276B"/>
    <w:rsid w:val="00A73161"/>
    <w:rsid w:val="00A7530A"/>
    <w:rsid w:val="00A75C94"/>
    <w:rsid w:val="00A76764"/>
    <w:rsid w:val="00A76BCB"/>
    <w:rsid w:val="00A8202C"/>
    <w:rsid w:val="00A82365"/>
    <w:rsid w:val="00A8552E"/>
    <w:rsid w:val="00A86263"/>
    <w:rsid w:val="00A872FF"/>
    <w:rsid w:val="00A873D8"/>
    <w:rsid w:val="00A90208"/>
    <w:rsid w:val="00A96E17"/>
    <w:rsid w:val="00AA285B"/>
    <w:rsid w:val="00AA3B43"/>
    <w:rsid w:val="00AA6F0C"/>
    <w:rsid w:val="00AB3647"/>
    <w:rsid w:val="00AB463B"/>
    <w:rsid w:val="00AB478C"/>
    <w:rsid w:val="00AB47CA"/>
    <w:rsid w:val="00AB51A9"/>
    <w:rsid w:val="00AB564C"/>
    <w:rsid w:val="00AB58C9"/>
    <w:rsid w:val="00AB766A"/>
    <w:rsid w:val="00AC6929"/>
    <w:rsid w:val="00AD1A1D"/>
    <w:rsid w:val="00AD3FCC"/>
    <w:rsid w:val="00AD41BF"/>
    <w:rsid w:val="00AE689A"/>
    <w:rsid w:val="00AF0162"/>
    <w:rsid w:val="00AF165E"/>
    <w:rsid w:val="00AF1F28"/>
    <w:rsid w:val="00AF2CBE"/>
    <w:rsid w:val="00AF3C14"/>
    <w:rsid w:val="00B0398D"/>
    <w:rsid w:val="00B04547"/>
    <w:rsid w:val="00B145F1"/>
    <w:rsid w:val="00B159E2"/>
    <w:rsid w:val="00B21C7B"/>
    <w:rsid w:val="00B2377C"/>
    <w:rsid w:val="00B2398F"/>
    <w:rsid w:val="00B263D9"/>
    <w:rsid w:val="00B2764F"/>
    <w:rsid w:val="00B32148"/>
    <w:rsid w:val="00B35DA7"/>
    <w:rsid w:val="00B36C7B"/>
    <w:rsid w:val="00B37387"/>
    <w:rsid w:val="00B379CB"/>
    <w:rsid w:val="00B42630"/>
    <w:rsid w:val="00B52D99"/>
    <w:rsid w:val="00B57EC5"/>
    <w:rsid w:val="00B7072D"/>
    <w:rsid w:val="00B74B59"/>
    <w:rsid w:val="00B7742E"/>
    <w:rsid w:val="00B77B28"/>
    <w:rsid w:val="00B77B77"/>
    <w:rsid w:val="00B8402B"/>
    <w:rsid w:val="00B84C17"/>
    <w:rsid w:val="00B84D4D"/>
    <w:rsid w:val="00B90B07"/>
    <w:rsid w:val="00BA1FF1"/>
    <w:rsid w:val="00BA5340"/>
    <w:rsid w:val="00BB04C0"/>
    <w:rsid w:val="00BB095A"/>
    <w:rsid w:val="00BB0C42"/>
    <w:rsid w:val="00BB5D26"/>
    <w:rsid w:val="00BB6197"/>
    <w:rsid w:val="00BC67C3"/>
    <w:rsid w:val="00BC7C4E"/>
    <w:rsid w:val="00BD1293"/>
    <w:rsid w:val="00BD4CA6"/>
    <w:rsid w:val="00BD5484"/>
    <w:rsid w:val="00BE3037"/>
    <w:rsid w:val="00BE6A72"/>
    <w:rsid w:val="00C00C6B"/>
    <w:rsid w:val="00C05F3D"/>
    <w:rsid w:val="00C07FFB"/>
    <w:rsid w:val="00C1594B"/>
    <w:rsid w:val="00C176F0"/>
    <w:rsid w:val="00C21C1F"/>
    <w:rsid w:val="00C25E23"/>
    <w:rsid w:val="00C30DDE"/>
    <w:rsid w:val="00C405F8"/>
    <w:rsid w:val="00C406D9"/>
    <w:rsid w:val="00C40861"/>
    <w:rsid w:val="00C43256"/>
    <w:rsid w:val="00C46D15"/>
    <w:rsid w:val="00C50EF6"/>
    <w:rsid w:val="00C51016"/>
    <w:rsid w:val="00C53853"/>
    <w:rsid w:val="00C5675F"/>
    <w:rsid w:val="00C57569"/>
    <w:rsid w:val="00C57619"/>
    <w:rsid w:val="00C62088"/>
    <w:rsid w:val="00C62E9C"/>
    <w:rsid w:val="00C64BA3"/>
    <w:rsid w:val="00C71A20"/>
    <w:rsid w:val="00C72A5B"/>
    <w:rsid w:val="00C75CCF"/>
    <w:rsid w:val="00C8176C"/>
    <w:rsid w:val="00C86DAF"/>
    <w:rsid w:val="00C9290A"/>
    <w:rsid w:val="00C92C0F"/>
    <w:rsid w:val="00C94D04"/>
    <w:rsid w:val="00C96F1D"/>
    <w:rsid w:val="00CA0612"/>
    <w:rsid w:val="00CA2AEB"/>
    <w:rsid w:val="00CA4196"/>
    <w:rsid w:val="00CA4B7E"/>
    <w:rsid w:val="00CA7039"/>
    <w:rsid w:val="00CB698C"/>
    <w:rsid w:val="00CC39D0"/>
    <w:rsid w:val="00CC44A0"/>
    <w:rsid w:val="00CC53D0"/>
    <w:rsid w:val="00CD0567"/>
    <w:rsid w:val="00CD0D4E"/>
    <w:rsid w:val="00CD1017"/>
    <w:rsid w:val="00CD5F70"/>
    <w:rsid w:val="00CE4833"/>
    <w:rsid w:val="00CF03E2"/>
    <w:rsid w:val="00CF175D"/>
    <w:rsid w:val="00CF39E4"/>
    <w:rsid w:val="00CF4E2F"/>
    <w:rsid w:val="00CF6F6D"/>
    <w:rsid w:val="00D05320"/>
    <w:rsid w:val="00D07695"/>
    <w:rsid w:val="00D12C1B"/>
    <w:rsid w:val="00D32506"/>
    <w:rsid w:val="00D32A99"/>
    <w:rsid w:val="00D40A51"/>
    <w:rsid w:val="00D4259D"/>
    <w:rsid w:val="00D42A13"/>
    <w:rsid w:val="00D47164"/>
    <w:rsid w:val="00D52DE7"/>
    <w:rsid w:val="00D54FD0"/>
    <w:rsid w:val="00D56060"/>
    <w:rsid w:val="00D603A0"/>
    <w:rsid w:val="00D67511"/>
    <w:rsid w:val="00D71383"/>
    <w:rsid w:val="00D7212A"/>
    <w:rsid w:val="00D752FF"/>
    <w:rsid w:val="00D7648C"/>
    <w:rsid w:val="00D77FDD"/>
    <w:rsid w:val="00D81AE6"/>
    <w:rsid w:val="00D866B6"/>
    <w:rsid w:val="00D876B7"/>
    <w:rsid w:val="00D9261B"/>
    <w:rsid w:val="00DA306A"/>
    <w:rsid w:val="00DA5940"/>
    <w:rsid w:val="00DA5DF4"/>
    <w:rsid w:val="00DB0972"/>
    <w:rsid w:val="00DB0F1B"/>
    <w:rsid w:val="00DB616D"/>
    <w:rsid w:val="00DB61BE"/>
    <w:rsid w:val="00DC03CB"/>
    <w:rsid w:val="00DC2462"/>
    <w:rsid w:val="00DC3D2E"/>
    <w:rsid w:val="00DC535A"/>
    <w:rsid w:val="00DD1261"/>
    <w:rsid w:val="00DD3409"/>
    <w:rsid w:val="00DD3725"/>
    <w:rsid w:val="00DD4613"/>
    <w:rsid w:val="00DD4DD0"/>
    <w:rsid w:val="00DE36B9"/>
    <w:rsid w:val="00DE5063"/>
    <w:rsid w:val="00DE6464"/>
    <w:rsid w:val="00DE738A"/>
    <w:rsid w:val="00DF3635"/>
    <w:rsid w:val="00DF4F25"/>
    <w:rsid w:val="00E02154"/>
    <w:rsid w:val="00E058F4"/>
    <w:rsid w:val="00E16629"/>
    <w:rsid w:val="00E21273"/>
    <w:rsid w:val="00E21B9D"/>
    <w:rsid w:val="00E25811"/>
    <w:rsid w:val="00E41D66"/>
    <w:rsid w:val="00E42125"/>
    <w:rsid w:val="00E541FE"/>
    <w:rsid w:val="00E54C7A"/>
    <w:rsid w:val="00E634C2"/>
    <w:rsid w:val="00E67BAE"/>
    <w:rsid w:val="00E70F5D"/>
    <w:rsid w:val="00E73BA1"/>
    <w:rsid w:val="00E81E56"/>
    <w:rsid w:val="00E917FF"/>
    <w:rsid w:val="00E920CE"/>
    <w:rsid w:val="00E9218C"/>
    <w:rsid w:val="00E95DA9"/>
    <w:rsid w:val="00EB2239"/>
    <w:rsid w:val="00EC6B9E"/>
    <w:rsid w:val="00ED2B26"/>
    <w:rsid w:val="00ED34B5"/>
    <w:rsid w:val="00ED6020"/>
    <w:rsid w:val="00ED6BFE"/>
    <w:rsid w:val="00EE00B6"/>
    <w:rsid w:val="00EE0770"/>
    <w:rsid w:val="00EE1E1C"/>
    <w:rsid w:val="00EE325B"/>
    <w:rsid w:val="00EF2A3F"/>
    <w:rsid w:val="00EF4D03"/>
    <w:rsid w:val="00F10BC2"/>
    <w:rsid w:val="00F12BE0"/>
    <w:rsid w:val="00F1469B"/>
    <w:rsid w:val="00F233B8"/>
    <w:rsid w:val="00F262AC"/>
    <w:rsid w:val="00F33A4D"/>
    <w:rsid w:val="00F3404C"/>
    <w:rsid w:val="00F35511"/>
    <w:rsid w:val="00F36C29"/>
    <w:rsid w:val="00F44221"/>
    <w:rsid w:val="00F557DC"/>
    <w:rsid w:val="00F57C56"/>
    <w:rsid w:val="00F66FCB"/>
    <w:rsid w:val="00F71B1B"/>
    <w:rsid w:val="00F77BFB"/>
    <w:rsid w:val="00F80270"/>
    <w:rsid w:val="00F815C0"/>
    <w:rsid w:val="00F84092"/>
    <w:rsid w:val="00F91BEE"/>
    <w:rsid w:val="00F91EBC"/>
    <w:rsid w:val="00F9486F"/>
    <w:rsid w:val="00F94FD8"/>
    <w:rsid w:val="00FA07BE"/>
    <w:rsid w:val="00FA1DB7"/>
    <w:rsid w:val="00FA7601"/>
    <w:rsid w:val="00FB6C82"/>
    <w:rsid w:val="00FB7B72"/>
    <w:rsid w:val="00FC1953"/>
    <w:rsid w:val="00FC6AA8"/>
    <w:rsid w:val="00FC7968"/>
    <w:rsid w:val="00FD3E76"/>
    <w:rsid w:val="00FD4485"/>
    <w:rsid w:val="00FD747A"/>
    <w:rsid w:val="00FE289F"/>
    <w:rsid w:val="00FE30AC"/>
    <w:rsid w:val="00FE48E8"/>
    <w:rsid w:val="00FF2F36"/>
    <w:rsid w:val="00FF4AA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DCDB"/>
  <w15:docId w15:val="{B60EBE37-965F-444C-B7A2-CC0250E7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aliases w:val="Обычный (Содержимое раздела)"/>
    <w:qFormat/>
    <w:rsid w:val="00406D9B"/>
    <w:pPr>
      <w:spacing w:after="0" w:line="24" w:lineRule="atLeast"/>
      <w:ind w:firstLine="924"/>
      <w:jc w:val="both"/>
    </w:pPr>
    <w:rPr>
      <w:rFonts w:ascii="Open Sans" w:eastAsiaTheme="minorEastAsia" w:hAnsi="Open Sans" w:cs="Open Sans"/>
      <w:color w:val="000000" w:themeColor="text1"/>
      <w:sz w:val="28"/>
      <w:szCs w:val="28"/>
      <w:lang w:eastAsia="ru-RU"/>
    </w:rPr>
  </w:style>
  <w:style w:type="paragraph" w:styleId="1">
    <w:name w:val="heading 1"/>
    <w:basedOn w:val="a0"/>
    <w:next w:val="a0"/>
    <w:link w:val="10"/>
    <w:autoRedefine/>
    <w:uiPriority w:val="9"/>
    <w:qFormat/>
    <w:rsid w:val="006C122D"/>
    <w:pPr>
      <w:keepNext/>
      <w:keepLines/>
      <w:spacing w:before="120" w:after="120" w:line="240" w:lineRule="auto"/>
      <w:ind w:firstLine="0"/>
      <w:jc w:val="center"/>
      <w:outlineLvl w:val="0"/>
    </w:pPr>
    <w:rPr>
      <w:rFonts w:eastAsia="Times New Roman"/>
      <w:b/>
      <w:caps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567F87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rFonts w:eastAsiaTheme="majorEastAsia"/>
      <w:b/>
      <w:color w:val="2F5496" w:themeColor="accent1" w:themeShade="BF"/>
    </w:rPr>
  </w:style>
  <w:style w:type="paragraph" w:styleId="3">
    <w:name w:val="heading 3"/>
    <w:basedOn w:val="a0"/>
    <w:next w:val="a0"/>
    <w:link w:val="30"/>
    <w:uiPriority w:val="9"/>
    <w:unhideWhenUsed/>
    <w:qFormat/>
    <w:rsid w:val="006D17F8"/>
    <w:pPr>
      <w:keepNext/>
      <w:keepLines/>
      <w:numPr>
        <w:ilvl w:val="2"/>
        <w:numId w:val="1"/>
      </w:numPr>
      <w:spacing w:before="12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0"/>
    <w:next w:val="a0"/>
    <w:link w:val="40"/>
    <w:uiPriority w:val="9"/>
    <w:unhideWhenUsed/>
    <w:qFormat/>
    <w:rsid w:val="00C8176C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/>
      <w:color w:val="2F5496" w:themeColor="accent1" w:themeShade="BF"/>
    </w:rPr>
  </w:style>
  <w:style w:type="paragraph" w:styleId="5">
    <w:name w:val="heading 5"/>
    <w:basedOn w:val="4"/>
    <w:next w:val="a0"/>
    <w:link w:val="50"/>
    <w:uiPriority w:val="9"/>
    <w:unhideWhenUsed/>
    <w:qFormat/>
    <w:rsid w:val="0084379A"/>
    <w:pPr>
      <w:numPr>
        <w:ilvl w:val="4"/>
      </w:numPr>
      <w:outlineLvl w:val="4"/>
    </w:pPr>
  </w:style>
  <w:style w:type="paragraph" w:styleId="6">
    <w:name w:val="heading 6"/>
    <w:basedOn w:val="5"/>
    <w:next w:val="a0"/>
    <w:link w:val="60"/>
    <w:uiPriority w:val="9"/>
    <w:unhideWhenUsed/>
    <w:qFormat/>
    <w:rsid w:val="00C50EF6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ED6020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ED60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ED6020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D60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ED6020"/>
    <w:rPr>
      <w:rFonts w:ascii="Segoe UI" w:eastAsiaTheme="minorEastAsia" w:hAnsi="Segoe UI" w:cs="Segoe UI"/>
      <w:color w:val="000000" w:themeColor="text1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C122D"/>
    <w:rPr>
      <w:rFonts w:ascii="Open Sans" w:eastAsia="Times New Roman" w:hAnsi="Open Sans" w:cs="Open Sans"/>
      <w:b/>
      <w:caps/>
      <w:color w:val="2F5496" w:themeColor="accent1" w:themeShade="BF"/>
      <w:sz w:val="32"/>
      <w:szCs w:val="32"/>
      <w:lang w:eastAsia="ru-RU"/>
    </w:rPr>
  </w:style>
  <w:style w:type="paragraph" w:styleId="a9">
    <w:name w:val="header"/>
    <w:basedOn w:val="a0"/>
    <w:link w:val="aa"/>
    <w:uiPriority w:val="99"/>
    <w:unhideWhenUsed/>
    <w:rsid w:val="00ED60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D6020"/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ED602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D6020"/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paragraph" w:styleId="ad">
    <w:name w:val="TOC Heading"/>
    <w:basedOn w:val="1"/>
    <w:next w:val="a0"/>
    <w:autoRedefine/>
    <w:uiPriority w:val="39"/>
    <w:unhideWhenUsed/>
    <w:qFormat/>
    <w:rsid w:val="006B6AE2"/>
    <w:pPr>
      <w:spacing w:line="259" w:lineRule="auto"/>
      <w:jc w:val="left"/>
      <w:outlineLvl w:val="9"/>
    </w:pPr>
    <w:rPr>
      <w:caps w:val="0"/>
    </w:rPr>
  </w:style>
  <w:style w:type="paragraph" w:styleId="11">
    <w:name w:val="toc 1"/>
    <w:basedOn w:val="a0"/>
    <w:next w:val="a0"/>
    <w:autoRedefine/>
    <w:uiPriority w:val="39"/>
    <w:unhideWhenUsed/>
    <w:rsid w:val="00A10D62"/>
    <w:pPr>
      <w:tabs>
        <w:tab w:val="right" w:leader="dot" w:pos="9345"/>
      </w:tabs>
      <w:ind w:firstLine="0"/>
    </w:pPr>
    <w:rPr>
      <w:caps/>
    </w:rPr>
  </w:style>
  <w:style w:type="character" w:styleId="ae">
    <w:name w:val="Hyperlink"/>
    <w:basedOn w:val="a1"/>
    <w:uiPriority w:val="99"/>
    <w:unhideWhenUsed/>
    <w:rsid w:val="00DA5DF4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567F87"/>
    <w:rPr>
      <w:rFonts w:ascii="Open Sans" w:eastAsiaTheme="majorEastAsia" w:hAnsi="Open Sans" w:cs="Open Sans"/>
      <w:b/>
      <w:color w:val="2F5496" w:themeColor="accent1" w:themeShade="BF"/>
      <w:sz w:val="28"/>
      <w:szCs w:val="28"/>
      <w:lang w:eastAsia="ru-RU"/>
    </w:rPr>
  </w:style>
  <w:style w:type="paragraph" w:styleId="af">
    <w:name w:val="List Paragraph"/>
    <w:aliases w:val="Bullet List,FooterText,numbered,Paragraphe de liste1,lp1,Заголовок_3,Абзац обычного текста,Булит 1,Подпись рисунка,ПКФ Список,Абзац списка5,Абзац списка (буллеты),H4,ТЗ список,Абзац списка литеральный,SL_Абзац списка,Варианты ответов,UL"/>
    <w:basedOn w:val="a0"/>
    <w:link w:val="af0"/>
    <w:uiPriority w:val="34"/>
    <w:qFormat/>
    <w:rsid w:val="007B21A0"/>
    <w:pPr>
      <w:ind w:left="720"/>
      <w:contextualSpacing/>
    </w:p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B21A0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7B21A0"/>
    <w:rPr>
      <w:rFonts w:ascii="Times New Roman" w:eastAsiaTheme="minorEastAsia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A10D62"/>
    <w:pPr>
      <w:tabs>
        <w:tab w:val="right" w:leader="dot" w:pos="9345"/>
      </w:tabs>
      <w:ind w:left="284" w:firstLine="0"/>
    </w:pPr>
  </w:style>
  <w:style w:type="paragraph" w:customStyle="1" w:styleId="af3">
    <w:name w:val="Термины"/>
    <w:basedOn w:val="ad"/>
    <w:autoRedefine/>
    <w:qFormat/>
    <w:rsid w:val="007D5521"/>
    <w:pPr>
      <w:spacing w:line="24" w:lineRule="atLeast"/>
      <w:jc w:val="center"/>
      <w:outlineLvl w:val="0"/>
    </w:pPr>
    <w:rPr>
      <w:caps/>
    </w:rPr>
  </w:style>
  <w:style w:type="paragraph" w:customStyle="1" w:styleId="af4">
    <w:name w:val="Содержание"/>
    <w:basedOn w:val="1"/>
    <w:qFormat/>
    <w:rsid w:val="006B6AE2"/>
  </w:style>
  <w:style w:type="character" w:customStyle="1" w:styleId="30">
    <w:name w:val="Заголовок 3 Знак"/>
    <w:basedOn w:val="a1"/>
    <w:link w:val="3"/>
    <w:uiPriority w:val="9"/>
    <w:rsid w:val="006D17F8"/>
    <w:rPr>
      <w:rFonts w:ascii="Open Sans" w:eastAsiaTheme="majorEastAsia" w:hAnsi="Open Sans" w:cstheme="majorBidi"/>
      <w:color w:val="2F5496" w:themeColor="accent1" w:themeShade="BF"/>
      <w:sz w:val="28"/>
      <w:szCs w:val="28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A10D62"/>
    <w:pPr>
      <w:ind w:left="482"/>
    </w:pPr>
  </w:style>
  <w:style w:type="character" w:customStyle="1" w:styleId="40">
    <w:name w:val="Заголовок 4 Знак"/>
    <w:basedOn w:val="a1"/>
    <w:link w:val="4"/>
    <w:uiPriority w:val="9"/>
    <w:rsid w:val="00C8176C"/>
    <w:rPr>
      <w:rFonts w:ascii="Open Sans" w:eastAsiaTheme="majorEastAsia" w:hAnsi="Open Sans" w:cs="Open Sans"/>
      <w:color w:val="2F5496" w:themeColor="accent1" w:themeShade="BF"/>
      <w:sz w:val="28"/>
      <w:szCs w:val="28"/>
      <w:lang w:eastAsia="ru-RU"/>
    </w:rPr>
  </w:style>
  <w:style w:type="table" w:styleId="af5">
    <w:name w:val="Table Grid"/>
    <w:aliases w:val="Сетка таблицы GR"/>
    <w:basedOn w:val="a2"/>
    <w:rsid w:val="0068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uiPriority w:val="22"/>
    <w:qFormat/>
    <w:rsid w:val="006815C4"/>
    <w:rPr>
      <w:b/>
      <w:bCs/>
    </w:rPr>
  </w:style>
  <w:style w:type="paragraph" w:customStyle="1" w:styleId="ABody">
    <w:name w:val="A_Body"/>
    <w:autoRedefine/>
    <w:rsid w:val="00F12BE0"/>
    <w:pPr>
      <w:spacing w:before="120" w:after="120" w:line="276" w:lineRule="auto"/>
      <w:ind w:left="284" w:right="284" w:firstLine="709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 w:eastAsia="ru-RU"/>
    </w:rPr>
  </w:style>
  <w:style w:type="paragraph" w:customStyle="1" w:styleId="AList123">
    <w:name w:val="A_List_123"/>
    <w:basedOn w:val="ABody"/>
    <w:rsid w:val="00F12BE0"/>
    <w:pPr>
      <w:numPr>
        <w:numId w:val="4"/>
      </w:numPr>
    </w:pPr>
  </w:style>
  <w:style w:type="paragraph" w:customStyle="1" w:styleId="AList2123">
    <w:name w:val="A_List2_123"/>
    <w:basedOn w:val="AList123"/>
    <w:rsid w:val="00F12BE0"/>
    <w:pPr>
      <w:numPr>
        <w:ilvl w:val="1"/>
      </w:numPr>
      <w:autoSpaceDE w:val="0"/>
      <w:autoSpaceDN w:val="0"/>
      <w:adjustRightInd w:val="0"/>
    </w:pPr>
    <w:rPr>
      <w:color w:val="000000"/>
    </w:rPr>
  </w:style>
  <w:style w:type="paragraph" w:customStyle="1" w:styleId="AList3123">
    <w:name w:val="A_List3_123"/>
    <w:basedOn w:val="AList2123"/>
    <w:qFormat/>
    <w:rsid w:val="00F12BE0"/>
    <w:pPr>
      <w:numPr>
        <w:ilvl w:val="2"/>
      </w:numPr>
    </w:pPr>
  </w:style>
  <w:style w:type="paragraph" w:customStyle="1" w:styleId="AHeading1">
    <w:name w:val="A_Heading_1"/>
    <w:basedOn w:val="a0"/>
    <w:next w:val="AHeading2"/>
    <w:qFormat/>
    <w:rsid w:val="00F12BE0"/>
    <w:pPr>
      <w:keepNext/>
      <w:keepLines/>
      <w:pageBreakBefore/>
      <w:numPr>
        <w:numId w:val="3"/>
      </w:numPr>
      <w:suppressAutoHyphens/>
      <w:spacing w:before="240" w:after="60" w:line="276" w:lineRule="auto"/>
      <w:ind w:right="284"/>
      <w:jc w:val="left"/>
      <w:outlineLvl w:val="0"/>
    </w:pPr>
    <w:rPr>
      <w:rFonts w:ascii="Arial" w:eastAsia="Times New Roman" w:hAnsi="Arial" w:cs="Times New Roman"/>
      <w:b/>
      <w:color w:val="auto"/>
      <w:sz w:val="32"/>
      <w:szCs w:val="20"/>
      <w:lang w:val="en-US" w:eastAsia="en-US"/>
    </w:rPr>
  </w:style>
  <w:style w:type="paragraph" w:customStyle="1" w:styleId="AHeading2">
    <w:name w:val="A_Heading_2"/>
    <w:basedOn w:val="AHeading1"/>
    <w:qFormat/>
    <w:rsid w:val="00F12BE0"/>
    <w:pPr>
      <w:pageBreakBefore w:val="0"/>
      <w:numPr>
        <w:ilvl w:val="1"/>
      </w:numPr>
      <w:outlineLvl w:val="1"/>
    </w:pPr>
    <w:rPr>
      <w:sz w:val="28"/>
    </w:rPr>
  </w:style>
  <w:style w:type="paragraph" w:customStyle="1" w:styleId="AHeading3">
    <w:name w:val="A_Heading_3"/>
    <w:basedOn w:val="AHeading2"/>
    <w:qFormat/>
    <w:rsid w:val="00F12BE0"/>
    <w:pPr>
      <w:numPr>
        <w:ilvl w:val="2"/>
      </w:numPr>
      <w:outlineLvl w:val="2"/>
    </w:pPr>
    <w:rPr>
      <w:sz w:val="24"/>
    </w:rPr>
  </w:style>
  <w:style w:type="paragraph" w:customStyle="1" w:styleId="AHeading4">
    <w:name w:val="A_Heading_4"/>
    <w:basedOn w:val="4"/>
    <w:qFormat/>
    <w:rsid w:val="00960594"/>
  </w:style>
  <w:style w:type="paragraph" w:customStyle="1" w:styleId="AHeading5">
    <w:name w:val="A_Heading_5"/>
    <w:basedOn w:val="AHeading4"/>
    <w:qFormat/>
    <w:rsid w:val="00F12BE0"/>
    <w:pPr>
      <w:numPr>
        <w:ilvl w:val="4"/>
        <w:numId w:val="3"/>
      </w:numPr>
      <w:outlineLvl w:val="4"/>
    </w:pPr>
    <w:rPr>
      <w:i/>
    </w:rPr>
  </w:style>
  <w:style w:type="paragraph" w:customStyle="1" w:styleId="AHeading6">
    <w:name w:val="A_Heading_6"/>
    <w:basedOn w:val="AHeading5"/>
    <w:qFormat/>
    <w:rsid w:val="00F12BE0"/>
    <w:pPr>
      <w:numPr>
        <w:ilvl w:val="5"/>
      </w:numPr>
      <w:outlineLvl w:val="5"/>
    </w:pPr>
    <w:rPr>
      <w:i w:val="0"/>
    </w:rPr>
  </w:style>
  <w:style w:type="paragraph" w:customStyle="1" w:styleId="AHeading7">
    <w:name w:val="A_Heading_7"/>
    <w:basedOn w:val="AHeading6"/>
    <w:qFormat/>
    <w:rsid w:val="00F12BE0"/>
    <w:pPr>
      <w:numPr>
        <w:ilvl w:val="6"/>
      </w:numPr>
      <w:outlineLvl w:val="6"/>
    </w:pPr>
    <w:rPr>
      <w:i/>
    </w:rPr>
  </w:style>
  <w:style w:type="paragraph" w:customStyle="1" w:styleId="AHeading8">
    <w:name w:val="A_Heading_8"/>
    <w:basedOn w:val="AHeading7"/>
    <w:qFormat/>
    <w:rsid w:val="00F12BE0"/>
    <w:pPr>
      <w:numPr>
        <w:ilvl w:val="7"/>
      </w:numPr>
      <w:outlineLvl w:val="7"/>
    </w:pPr>
    <w:rPr>
      <w:i w:val="0"/>
    </w:rPr>
  </w:style>
  <w:style w:type="paragraph" w:customStyle="1" w:styleId="AHeading9">
    <w:name w:val="A_Heading_9"/>
    <w:basedOn w:val="AHeading8"/>
    <w:qFormat/>
    <w:rsid w:val="00F12BE0"/>
    <w:pPr>
      <w:numPr>
        <w:ilvl w:val="8"/>
      </w:numPr>
      <w:outlineLvl w:val="8"/>
    </w:pPr>
    <w:rPr>
      <w:i/>
    </w:rPr>
  </w:style>
  <w:style w:type="paragraph" w:customStyle="1" w:styleId="a">
    <w:name w:val="Мой маркированный список"/>
    <w:basedOn w:val="af"/>
    <w:link w:val="af7"/>
    <w:qFormat/>
    <w:rsid w:val="00486FAD"/>
    <w:pPr>
      <w:numPr>
        <w:numId w:val="2"/>
      </w:numPr>
    </w:pPr>
  </w:style>
  <w:style w:type="character" w:customStyle="1" w:styleId="af0">
    <w:name w:val="Абзац списка Знак"/>
    <w:aliases w:val="Bullet List Знак,FooterText Знак,numbered Знак,Paragraphe de liste1 Знак,lp1 Знак,Заголовок_3 Знак,Абзац обычного текста Знак,Булит 1 Знак,Подпись рисунка Знак,ПКФ Список Знак,Абзац списка5 Знак,Абзац списка (буллеты) Знак,H4 Знак"/>
    <w:basedOn w:val="a1"/>
    <w:link w:val="af"/>
    <w:uiPriority w:val="34"/>
    <w:qFormat/>
    <w:rsid w:val="00486FAD"/>
    <w:rPr>
      <w:rFonts w:ascii="Open Sans" w:eastAsiaTheme="minorEastAsia" w:hAnsi="Open Sans" w:cs="Open Sans"/>
      <w:color w:val="000000" w:themeColor="text1"/>
      <w:sz w:val="28"/>
      <w:szCs w:val="28"/>
      <w:lang w:eastAsia="ru-RU"/>
    </w:rPr>
  </w:style>
  <w:style w:type="character" w:customStyle="1" w:styleId="af7">
    <w:name w:val="Мой маркированный список Знак"/>
    <w:basedOn w:val="af0"/>
    <w:link w:val="a"/>
    <w:rsid w:val="00486FAD"/>
    <w:rPr>
      <w:rFonts w:ascii="Open Sans" w:eastAsiaTheme="minorEastAsia" w:hAnsi="Open Sans" w:cs="Open Sans"/>
      <w:color w:val="000000" w:themeColor="text1"/>
      <w:sz w:val="28"/>
      <w:szCs w:val="28"/>
      <w:lang w:eastAsia="ru-RU"/>
    </w:rPr>
  </w:style>
  <w:style w:type="paragraph" w:customStyle="1" w:styleId="af8">
    <w:name w:val="_Основной"/>
    <w:basedOn w:val="a0"/>
    <w:link w:val="af9"/>
    <w:qFormat/>
    <w:rsid w:val="00DE738A"/>
    <w:pPr>
      <w:spacing w:line="240" w:lineRule="auto"/>
      <w:ind w:firstLine="709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9">
    <w:name w:val="_Основной Знак"/>
    <w:link w:val="af8"/>
    <w:rsid w:val="00DE7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stbullet">
    <w:name w:val="A_List_bullet"/>
    <w:basedOn w:val="ABody"/>
    <w:rsid w:val="00E95DA9"/>
    <w:pPr>
      <w:numPr>
        <w:numId w:val="5"/>
      </w:numPr>
    </w:pPr>
    <w:rPr>
      <w:szCs w:val="20"/>
    </w:rPr>
  </w:style>
  <w:style w:type="paragraph" w:customStyle="1" w:styleId="AList2bullet">
    <w:name w:val="A_List2_bullet"/>
    <w:basedOn w:val="AListbullet"/>
    <w:qFormat/>
    <w:rsid w:val="00E95DA9"/>
    <w:pPr>
      <w:numPr>
        <w:ilvl w:val="1"/>
      </w:numPr>
    </w:pPr>
  </w:style>
  <w:style w:type="paragraph" w:customStyle="1" w:styleId="AList3bullet">
    <w:name w:val="A_List3_bullet"/>
    <w:basedOn w:val="AList2bullet"/>
    <w:qFormat/>
    <w:rsid w:val="00E95DA9"/>
    <w:pPr>
      <w:numPr>
        <w:ilvl w:val="2"/>
      </w:numPr>
    </w:pPr>
  </w:style>
  <w:style w:type="paragraph" w:customStyle="1" w:styleId="AList4bullet">
    <w:name w:val="A_List4_bullet"/>
    <w:basedOn w:val="AList3bullet"/>
    <w:rsid w:val="00E95DA9"/>
    <w:pPr>
      <w:widowControl w:val="0"/>
      <w:numPr>
        <w:ilvl w:val="3"/>
      </w:numPr>
      <w:autoSpaceDE w:val="0"/>
      <w:autoSpaceDN w:val="0"/>
      <w:adjustRightInd w:val="0"/>
    </w:pPr>
    <w:rPr>
      <w:color w:val="000000"/>
      <w:szCs w:val="24"/>
      <w:lang w:val="ru-RU"/>
    </w:rPr>
  </w:style>
  <w:style w:type="paragraph" w:customStyle="1" w:styleId="AListcont">
    <w:name w:val="A_List_cont"/>
    <w:basedOn w:val="ABody"/>
    <w:next w:val="a0"/>
    <w:qFormat/>
    <w:rsid w:val="00F33A4D"/>
    <w:pPr>
      <w:tabs>
        <w:tab w:val="left" w:pos="-1134"/>
      </w:tabs>
      <w:spacing w:line="312" w:lineRule="auto"/>
      <w:ind w:firstLine="1191"/>
    </w:pPr>
  </w:style>
  <w:style w:type="paragraph" w:customStyle="1" w:styleId="APicturePlace">
    <w:name w:val="A_Picture_Place"/>
    <w:basedOn w:val="ABody"/>
    <w:rsid w:val="00F33A4D"/>
    <w:pPr>
      <w:keepNext/>
      <w:ind w:firstLine="0"/>
      <w:jc w:val="center"/>
    </w:pPr>
  </w:style>
  <w:style w:type="paragraph" w:customStyle="1" w:styleId="AListabc">
    <w:name w:val="A_List_abc"/>
    <w:basedOn w:val="ABody"/>
    <w:rsid w:val="00F33A4D"/>
    <w:pPr>
      <w:numPr>
        <w:numId w:val="7"/>
      </w:numPr>
    </w:pPr>
  </w:style>
  <w:style w:type="paragraph" w:customStyle="1" w:styleId="APictureName">
    <w:name w:val="A_Picture_Name"/>
    <w:basedOn w:val="ABody"/>
    <w:qFormat/>
    <w:rsid w:val="00F33A4D"/>
    <w:pPr>
      <w:numPr>
        <w:numId w:val="6"/>
      </w:numPr>
    </w:pPr>
    <w:rPr>
      <w:b/>
    </w:rPr>
  </w:style>
  <w:style w:type="paragraph" w:customStyle="1" w:styleId="AList2abc">
    <w:name w:val="A_List2_abc"/>
    <w:basedOn w:val="AListabc"/>
    <w:rsid w:val="00F33A4D"/>
    <w:pPr>
      <w:numPr>
        <w:ilvl w:val="1"/>
      </w:numPr>
      <w:autoSpaceDE w:val="0"/>
      <w:autoSpaceDN w:val="0"/>
      <w:adjustRightInd w:val="0"/>
    </w:pPr>
    <w:rPr>
      <w:color w:val="000000"/>
    </w:rPr>
  </w:style>
  <w:style w:type="paragraph" w:customStyle="1" w:styleId="AList3abc">
    <w:name w:val="A_List3_abc"/>
    <w:basedOn w:val="AList2abc"/>
    <w:qFormat/>
    <w:rsid w:val="00F33A4D"/>
    <w:pPr>
      <w:numPr>
        <w:ilvl w:val="2"/>
      </w:numPr>
      <w:tabs>
        <w:tab w:val="num" w:pos="1985"/>
      </w:tabs>
    </w:pPr>
  </w:style>
  <w:style w:type="character" w:customStyle="1" w:styleId="50">
    <w:name w:val="Заголовок 5 Знак"/>
    <w:basedOn w:val="a1"/>
    <w:link w:val="5"/>
    <w:uiPriority w:val="9"/>
    <w:rsid w:val="0084379A"/>
    <w:rPr>
      <w:rFonts w:ascii="Open Sans" w:eastAsiaTheme="majorEastAsia" w:hAnsi="Open Sans" w:cs="Open Sans"/>
      <w:color w:val="2F5496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C50EF6"/>
    <w:rPr>
      <w:rFonts w:ascii="Open Sans" w:eastAsiaTheme="majorEastAsia" w:hAnsi="Open Sans" w:cs="Open Sans"/>
      <w:color w:val="2F5496" w:themeColor="accent1" w:themeShade="BF"/>
      <w:sz w:val="28"/>
      <w:szCs w:val="28"/>
      <w:lang w:eastAsia="ru-RU"/>
    </w:rPr>
  </w:style>
  <w:style w:type="paragraph" w:styleId="afa">
    <w:name w:val="footnote text"/>
    <w:basedOn w:val="a0"/>
    <w:link w:val="afb"/>
    <w:uiPriority w:val="99"/>
    <w:semiHidden/>
    <w:unhideWhenUsed/>
    <w:rsid w:val="00C57619"/>
    <w:pPr>
      <w:spacing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C57619"/>
    <w:rPr>
      <w:rFonts w:ascii="Open Sans" w:eastAsiaTheme="minorEastAsia" w:hAnsi="Open Sans" w:cs="Open Sans"/>
      <w:color w:val="000000" w:themeColor="text1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unhideWhenUsed/>
    <w:rsid w:val="00C57619"/>
    <w:rPr>
      <w:vertAlign w:val="superscript"/>
    </w:rPr>
  </w:style>
  <w:style w:type="character" w:customStyle="1" w:styleId="form-field-label">
    <w:name w:val="form-field-label"/>
    <w:basedOn w:val="a1"/>
    <w:rsid w:val="00445B57"/>
  </w:style>
  <w:style w:type="character" w:styleId="afd">
    <w:name w:val="Unresolved Mention"/>
    <w:basedOn w:val="a1"/>
    <w:uiPriority w:val="99"/>
    <w:semiHidden/>
    <w:unhideWhenUsed/>
    <w:rsid w:val="00445B57"/>
    <w:rPr>
      <w:color w:val="605E5C"/>
      <w:shd w:val="clear" w:color="auto" w:fill="E1DFDD"/>
    </w:rPr>
  </w:style>
  <w:style w:type="paragraph" w:customStyle="1" w:styleId="afe">
    <w:name w:val="А"/>
    <w:basedOn w:val="a0"/>
    <w:uiPriority w:val="99"/>
    <w:semiHidden/>
    <w:rsid w:val="00793AA7"/>
    <w:pPr>
      <w:spacing w:line="360" w:lineRule="auto"/>
      <w:ind w:firstLine="709"/>
    </w:pPr>
    <w:rPr>
      <w:rFonts w:ascii="Times New Roman" w:eastAsiaTheme="minorHAnsi" w:hAnsi="Times New Roman" w:cstheme="minorBidi"/>
      <w:szCs w:val="22"/>
      <w:lang w:eastAsia="en-US"/>
    </w:rPr>
  </w:style>
  <w:style w:type="paragraph" w:styleId="aff">
    <w:name w:val="Revision"/>
    <w:hidden/>
    <w:uiPriority w:val="99"/>
    <w:semiHidden/>
    <w:rsid w:val="00AB51A9"/>
    <w:pPr>
      <w:spacing w:after="0" w:line="240" w:lineRule="auto"/>
    </w:pPr>
    <w:rPr>
      <w:rFonts w:ascii="Open Sans" w:eastAsiaTheme="minorEastAsia" w:hAnsi="Open Sans" w:cs="Open Sans"/>
      <w:color w:val="000000" w:themeColor="tex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55B508B-A1F3-41D6-928D-B97729DC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 Мальгин</dc:creator>
  <cp:keywords/>
  <dc:description/>
  <cp:lastModifiedBy>Севастьянов Дмитрий Андреевич</cp:lastModifiedBy>
  <cp:revision>2</cp:revision>
  <dcterms:created xsi:type="dcterms:W3CDTF">2024-11-28T07:40:00Z</dcterms:created>
  <dcterms:modified xsi:type="dcterms:W3CDTF">2024-11-28T07:40:00Z</dcterms:modified>
</cp:coreProperties>
</file>